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9F70" w14:textId="23DDB9CE" w:rsidR="009640AD" w:rsidRPr="008A5703" w:rsidRDefault="00E67B2D" w:rsidP="00036AF5">
      <w:pPr>
        <w:pStyle w:val="SIHeading2"/>
        <w:rPr>
          <w:rFonts w:ascii="Avenir Next LT Pro Demi" w:hAnsi="Avenir Next LT Pro Demi"/>
          <w:b w:val="0"/>
          <w:bCs w:val="0"/>
        </w:rPr>
      </w:pPr>
      <w:r>
        <w:rPr>
          <w:rFonts w:ascii="Avenir Next LT Pro Demi" w:hAnsi="Avenir Next LT Pro Demi"/>
          <w:b w:val="0"/>
          <w:bCs w:val="0"/>
        </w:rPr>
        <w:br/>
      </w:r>
      <w:r w:rsidR="008059EC">
        <w:rPr>
          <w:rFonts w:ascii="Avenir Next LT Pro Demi" w:hAnsi="Avenir Next LT Pro Demi"/>
          <w:b w:val="0"/>
          <w:bCs w:val="0"/>
        </w:rPr>
        <w:br/>
      </w:r>
      <w:r w:rsidR="009640AD" w:rsidRPr="008A5703">
        <w:rPr>
          <w:rFonts w:ascii="Avenir Next LT Pro Demi" w:hAnsi="Avenir Next LT Pro Demi"/>
          <w:b w:val="0"/>
          <w:bCs w:val="0"/>
        </w:rPr>
        <w:t>Qualification purpose matrix</w:t>
      </w:r>
      <w:r w:rsidR="00036AF5" w:rsidRPr="008A5703">
        <w:rPr>
          <w:rFonts w:ascii="Avenir Next LT Pro Demi" w:hAnsi="Avenir Next LT Pro Demi"/>
          <w:b w:val="0"/>
          <w:bCs w:val="0"/>
        </w:rPr>
        <w:t xml:space="preserve"> response tool</w:t>
      </w:r>
    </w:p>
    <w:p w14:paraId="141D8A8B" w14:textId="3F4344E5" w:rsidR="009640AD" w:rsidRPr="00E67B2D" w:rsidRDefault="00814D69" w:rsidP="00E67B2D">
      <w:pPr>
        <w:pStyle w:val="Heading4SI"/>
      </w:pPr>
      <w:r w:rsidRPr="008A5703">
        <w:t>AMP Meat Processing – Retail Butcher and Smallgoods</w:t>
      </w:r>
      <w:r w:rsidR="00D3463C" w:rsidRPr="008A5703">
        <w:t xml:space="preserve"> qualifications</w:t>
      </w:r>
    </w:p>
    <w:p w14:paraId="5CAF5DBF" w14:textId="62F467A5" w:rsidR="00936C43" w:rsidRPr="002D7C1E" w:rsidRDefault="00936C43" w:rsidP="008A5703">
      <w:pPr>
        <w:pStyle w:val="SIBodyText"/>
      </w:pPr>
      <w:r w:rsidRPr="002D7C1E">
        <w:t xml:space="preserve">This matrix is designed to assist with determining the Purpose of a qualification, as required of the Training Package Organising Framework (TPOF). Users are invited to reflect on the qualification being reviewed and use the statements in each row to guide responses. Later, all responses will be collated and represented in a heatmap that will give an overarching view of where the qualification’s purpose ‘lands’ in different contexts. </w:t>
      </w:r>
    </w:p>
    <w:p w14:paraId="4EAC3E7B" w14:textId="77777777" w:rsidR="00936C43" w:rsidRPr="002D7C1E" w:rsidRDefault="00936C43" w:rsidP="008A5703">
      <w:pPr>
        <w:pStyle w:val="SIHeading4"/>
      </w:pPr>
      <w:r w:rsidRPr="002D7C1E">
        <w:t xml:space="preserve">How to use the </w:t>
      </w:r>
      <w:r w:rsidRPr="008A5703">
        <w:t>matrix</w:t>
      </w:r>
    </w:p>
    <w:p w14:paraId="40E5C335" w14:textId="77777777" w:rsidR="00936C43" w:rsidRPr="002D7C1E" w:rsidRDefault="00936C43" w:rsidP="00936C43">
      <w:pPr>
        <w:pStyle w:val="BodyTextSI"/>
        <w:numPr>
          <w:ilvl w:val="0"/>
          <w:numId w:val="14"/>
        </w:numPr>
        <w:spacing w:after="0" w:line="240" w:lineRule="auto"/>
        <w:rPr>
          <w:szCs w:val="22"/>
        </w:rPr>
      </w:pPr>
      <w:r w:rsidRPr="002D7C1E">
        <w:rPr>
          <w:szCs w:val="22"/>
        </w:rPr>
        <w:t xml:space="preserve">Think about the required outcomes of the qualification </w:t>
      </w:r>
    </w:p>
    <w:p w14:paraId="497EAFE1" w14:textId="77777777" w:rsidR="00936C43" w:rsidRPr="002D7C1E" w:rsidRDefault="00936C43" w:rsidP="00936C43">
      <w:pPr>
        <w:pStyle w:val="BodyTextSI"/>
        <w:numPr>
          <w:ilvl w:val="0"/>
          <w:numId w:val="14"/>
        </w:numPr>
        <w:spacing w:after="0" w:line="240" w:lineRule="auto"/>
        <w:rPr>
          <w:szCs w:val="22"/>
        </w:rPr>
      </w:pPr>
      <w:r w:rsidRPr="002D7C1E">
        <w:rPr>
          <w:szCs w:val="22"/>
        </w:rPr>
        <w:t>For each Area on the left, identify the statement/s or box/es that best reflect the context of your analysis.</w:t>
      </w:r>
    </w:p>
    <w:p w14:paraId="1C2E2C99" w14:textId="77777777" w:rsidR="00936C43" w:rsidRPr="002D7C1E" w:rsidRDefault="00936C43" w:rsidP="00936C43">
      <w:pPr>
        <w:pStyle w:val="BodyTextSI"/>
        <w:numPr>
          <w:ilvl w:val="0"/>
          <w:numId w:val="14"/>
        </w:numPr>
        <w:spacing w:after="0" w:line="240" w:lineRule="auto"/>
        <w:rPr>
          <w:szCs w:val="22"/>
        </w:rPr>
      </w:pPr>
      <w:r w:rsidRPr="002D7C1E">
        <w:rPr>
          <w:szCs w:val="22"/>
        </w:rPr>
        <w:t>Change the shading of the corresponding boxes</w:t>
      </w:r>
    </w:p>
    <w:p w14:paraId="3271A59A" w14:textId="7345D575" w:rsidR="00936C43" w:rsidRPr="002D7C1E" w:rsidRDefault="00936C43" w:rsidP="00936C43">
      <w:pPr>
        <w:pStyle w:val="BodyTextSI"/>
        <w:numPr>
          <w:ilvl w:val="1"/>
          <w:numId w:val="14"/>
        </w:numPr>
        <w:spacing w:after="0" w:line="240" w:lineRule="auto"/>
        <w:rPr>
          <w:szCs w:val="22"/>
        </w:rPr>
      </w:pPr>
      <w:r w:rsidRPr="002D7C1E">
        <w:rPr>
          <w:szCs w:val="22"/>
        </w:rPr>
        <w:t xml:space="preserve">Click and drag to select the box/boxes that are relevant </w:t>
      </w:r>
      <w:r w:rsidR="008059EC">
        <w:rPr>
          <w:szCs w:val="22"/>
        </w:rPr>
        <w:br/>
      </w:r>
      <w:r w:rsidRPr="002D7C1E">
        <w:rPr>
          <w:szCs w:val="22"/>
        </w:rPr>
        <w:t>(they will have a grey shaded background to show they are selected)</w:t>
      </w:r>
      <w:r w:rsidRPr="002D7C1E">
        <w:rPr>
          <w:szCs w:val="22"/>
        </w:rPr>
        <w:br/>
      </w:r>
      <w:r w:rsidRPr="002D7C1E">
        <w:rPr>
          <w:noProof/>
          <w:szCs w:val="22"/>
        </w:rPr>
        <w:drawing>
          <wp:inline distT="0" distB="0" distL="0" distR="0" wp14:anchorId="67A15C3A" wp14:editId="345C0E5D">
            <wp:extent cx="3255899" cy="584969"/>
            <wp:effectExtent l="0" t="0" r="1905" b="5715"/>
            <wp:docPr id="268469681"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69681" name="Picture 1" descr="A close-up of a computer screen&#10;&#10;AI-generated content may be incorrect."/>
                    <pic:cNvPicPr/>
                  </pic:nvPicPr>
                  <pic:blipFill>
                    <a:blip r:embed="rId11"/>
                    <a:stretch>
                      <a:fillRect/>
                    </a:stretch>
                  </pic:blipFill>
                  <pic:spPr>
                    <a:xfrm>
                      <a:off x="0" y="0"/>
                      <a:ext cx="3296428" cy="592251"/>
                    </a:xfrm>
                    <a:prstGeom prst="rect">
                      <a:avLst/>
                    </a:prstGeom>
                  </pic:spPr>
                </pic:pic>
              </a:graphicData>
            </a:graphic>
          </wp:inline>
        </w:drawing>
      </w:r>
    </w:p>
    <w:p w14:paraId="4CEACB61" w14:textId="0604A60A" w:rsidR="00936C43" w:rsidRPr="002D7C1E" w:rsidRDefault="008059EC" w:rsidP="00936C43">
      <w:pPr>
        <w:pStyle w:val="BodyTextSI"/>
        <w:numPr>
          <w:ilvl w:val="1"/>
          <w:numId w:val="14"/>
        </w:numPr>
        <w:spacing w:after="0" w:line="240" w:lineRule="auto"/>
        <w:rPr>
          <w:szCs w:val="22"/>
        </w:rPr>
      </w:pPr>
      <w:r w:rsidRPr="002D7C1E">
        <w:rPr>
          <w:noProof/>
          <w:szCs w:val="22"/>
        </w:rPr>
        <w:drawing>
          <wp:anchor distT="0" distB="0" distL="114300" distR="114300" simplePos="0" relativeHeight="251685888" behindDoc="0" locked="0" layoutInCell="1" allowOverlap="1" wp14:anchorId="603B544C" wp14:editId="1DE62A37">
            <wp:simplePos x="0" y="0"/>
            <wp:positionH relativeFrom="column">
              <wp:posOffset>4857115</wp:posOffset>
            </wp:positionH>
            <wp:positionV relativeFrom="paragraph">
              <wp:posOffset>-7620</wp:posOffset>
            </wp:positionV>
            <wp:extent cx="856615" cy="1188720"/>
            <wp:effectExtent l="0" t="0" r="0" b="5080"/>
            <wp:wrapSquare wrapText="bothSides"/>
            <wp:docPr id="109568637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686375"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6615" cy="1188720"/>
                    </a:xfrm>
                    <a:prstGeom prst="rect">
                      <a:avLst/>
                    </a:prstGeom>
                  </pic:spPr>
                </pic:pic>
              </a:graphicData>
            </a:graphic>
            <wp14:sizeRelH relativeFrom="page">
              <wp14:pctWidth>0</wp14:pctWidth>
            </wp14:sizeRelH>
            <wp14:sizeRelV relativeFrom="page">
              <wp14:pctHeight>0</wp14:pctHeight>
            </wp14:sizeRelV>
          </wp:anchor>
        </w:drawing>
      </w:r>
      <w:r w:rsidR="00936C43" w:rsidRPr="002D7C1E">
        <w:rPr>
          <w:szCs w:val="22"/>
        </w:rPr>
        <w:t xml:space="preserve">Click the </w:t>
      </w:r>
      <w:r w:rsidR="00936C43" w:rsidRPr="002D7C1E">
        <w:rPr>
          <w:szCs w:val="22"/>
          <w:u w:val="single"/>
        </w:rPr>
        <w:t>Table Design</w:t>
      </w:r>
      <w:r w:rsidR="00936C43" w:rsidRPr="002D7C1E">
        <w:rPr>
          <w:i/>
          <w:iCs/>
          <w:szCs w:val="22"/>
        </w:rPr>
        <w:t xml:space="preserve"> </w:t>
      </w:r>
      <w:r w:rsidR="00936C43" w:rsidRPr="002D7C1E">
        <w:rPr>
          <w:szCs w:val="22"/>
        </w:rPr>
        <w:t xml:space="preserve">tab in the ribbon menu </w:t>
      </w:r>
      <w:r w:rsidR="00936C43" w:rsidRPr="002D7C1E">
        <w:rPr>
          <w:noProof/>
          <w:szCs w:val="22"/>
        </w:rPr>
        <w:drawing>
          <wp:inline distT="0" distB="0" distL="0" distR="0" wp14:anchorId="4A9FD1D6" wp14:editId="7041E697">
            <wp:extent cx="438701" cy="167399"/>
            <wp:effectExtent l="0" t="0" r="0" b="4445"/>
            <wp:docPr id="849180755" name="Picture 1" descr="A grey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180755" name="Picture 1" descr="A grey and white sign with white text&#10;&#10;AI-generated content may be incorrect."/>
                    <pic:cNvPicPr/>
                  </pic:nvPicPr>
                  <pic:blipFill>
                    <a:blip r:embed="rId13"/>
                    <a:stretch>
                      <a:fillRect/>
                    </a:stretch>
                  </pic:blipFill>
                  <pic:spPr>
                    <a:xfrm>
                      <a:off x="0" y="0"/>
                      <a:ext cx="458891" cy="175103"/>
                    </a:xfrm>
                    <a:prstGeom prst="rect">
                      <a:avLst/>
                    </a:prstGeom>
                  </pic:spPr>
                </pic:pic>
              </a:graphicData>
            </a:graphic>
          </wp:inline>
        </w:drawing>
      </w:r>
      <w:r w:rsidR="00936C43" w:rsidRPr="002D7C1E">
        <w:rPr>
          <w:szCs w:val="22"/>
        </w:rPr>
        <w:t xml:space="preserve">, </w:t>
      </w:r>
      <w:r>
        <w:rPr>
          <w:szCs w:val="22"/>
        </w:rPr>
        <w:br/>
      </w:r>
      <w:r w:rsidR="00936C43" w:rsidRPr="002D7C1E">
        <w:rPr>
          <w:szCs w:val="22"/>
        </w:rPr>
        <w:t xml:space="preserve">then click the </w:t>
      </w:r>
      <w:r w:rsidR="00936C43" w:rsidRPr="002D7C1E">
        <w:rPr>
          <w:szCs w:val="22"/>
          <w:u w:val="single"/>
        </w:rPr>
        <w:t>Shading</w:t>
      </w:r>
      <w:r w:rsidR="00936C43" w:rsidRPr="002D7C1E">
        <w:rPr>
          <w:szCs w:val="22"/>
        </w:rPr>
        <w:t xml:space="preserve"> button </w:t>
      </w:r>
      <w:r w:rsidR="00936C43" w:rsidRPr="002D7C1E">
        <w:rPr>
          <w:noProof/>
          <w:szCs w:val="22"/>
        </w:rPr>
        <w:drawing>
          <wp:inline distT="0" distB="0" distL="0" distR="0" wp14:anchorId="2B38259E" wp14:editId="2407F47E">
            <wp:extent cx="191066" cy="285420"/>
            <wp:effectExtent l="0" t="0" r="0" b="635"/>
            <wp:docPr id="15739316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931613" name="Picture 1" descr="A screenshot of a computer&#10;&#10;AI-generated content may be incorrect."/>
                    <pic:cNvPicPr/>
                  </pic:nvPicPr>
                  <pic:blipFill>
                    <a:blip r:embed="rId14"/>
                    <a:stretch>
                      <a:fillRect/>
                    </a:stretch>
                  </pic:blipFill>
                  <pic:spPr>
                    <a:xfrm>
                      <a:off x="0" y="0"/>
                      <a:ext cx="194890" cy="291133"/>
                    </a:xfrm>
                    <a:prstGeom prst="rect">
                      <a:avLst/>
                    </a:prstGeom>
                  </pic:spPr>
                </pic:pic>
              </a:graphicData>
            </a:graphic>
          </wp:inline>
        </w:drawing>
      </w:r>
    </w:p>
    <w:p w14:paraId="6689182F" w14:textId="6F6541C0" w:rsidR="00936C43" w:rsidRPr="002D7C1E" w:rsidRDefault="00936C43" w:rsidP="00936C43">
      <w:pPr>
        <w:pStyle w:val="BodyTextSI"/>
        <w:numPr>
          <w:ilvl w:val="1"/>
          <w:numId w:val="14"/>
        </w:numPr>
        <w:spacing w:after="0" w:line="240" w:lineRule="auto"/>
        <w:rPr>
          <w:szCs w:val="22"/>
        </w:rPr>
      </w:pPr>
      <w:r w:rsidRPr="002D7C1E">
        <w:rPr>
          <w:szCs w:val="22"/>
        </w:rPr>
        <w:t xml:space="preserve">Choose </w:t>
      </w:r>
      <w:r w:rsidRPr="002D7C1E">
        <w:rPr>
          <w:b/>
          <w:bCs/>
          <w:szCs w:val="22"/>
        </w:rPr>
        <w:t>any</w:t>
      </w:r>
      <w:r w:rsidRPr="002D7C1E">
        <w:rPr>
          <w:szCs w:val="22"/>
        </w:rPr>
        <w:t xml:space="preserve"> colour from the </w:t>
      </w:r>
      <w:r w:rsidRPr="002D7C1E">
        <w:rPr>
          <w:szCs w:val="22"/>
          <w:u w:val="single"/>
        </w:rPr>
        <w:t>Shading</w:t>
      </w:r>
      <w:r w:rsidRPr="002D7C1E">
        <w:rPr>
          <w:szCs w:val="22"/>
        </w:rPr>
        <w:t xml:space="preserve"> dropdown menu </w:t>
      </w:r>
      <w:r w:rsidR="008059EC">
        <w:rPr>
          <w:szCs w:val="22"/>
        </w:rPr>
        <w:br/>
      </w:r>
      <w:r w:rsidRPr="002D7C1E">
        <w:rPr>
          <w:szCs w:val="22"/>
        </w:rPr>
        <w:t>(</w:t>
      </w:r>
      <w:r w:rsidR="008059EC">
        <w:rPr>
          <w:szCs w:val="22"/>
        </w:rPr>
        <w:t xml:space="preserve">pictured right - </w:t>
      </w:r>
      <w:r w:rsidRPr="002D7C1E">
        <w:rPr>
          <w:szCs w:val="22"/>
        </w:rPr>
        <w:t xml:space="preserve">it doesn’t need to match the colours used in the title bar). </w:t>
      </w:r>
    </w:p>
    <w:p w14:paraId="3471BC02" w14:textId="24A75DB6" w:rsidR="00936C43" w:rsidRPr="002D7C1E" w:rsidRDefault="00936C43" w:rsidP="00936C43">
      <w:pPr>
        <w:pStyle w:val="BodyTextSI"/>
        <w:ind w:left="1440"/>
        <w:rPr>
          <w:szCs w:val="22"/>
        </w:rPr>
      </w:pPr>
    </w:p>
    <w:p w14:paraId="0A467903" w14:textId="77777777" w:rsidR="00936C43" w:rsidRPr="002D7C1E" w:rsidRDefault="00936C43" w:rsidP="00936C43">
      <w:pPr>
        <w:pStyle w:val="BodyTextSI"/>
        <w:numPr>
          <w:ilvl w:val="0"/>
          <w:numId w:val="14"/>
        </w:numPr>
        <w:spacing w:after="0" w:line="240" w:lineRule="auto"/>
        <w:rPr>
          <w:szCs w:val="22"/>
        </w:rPr>
      </w:pPr>
      <w:r w:rsidRPr="002D7C1E">
        <w:rPr>
          <w:szCs w:val="22"/>
        </w:rPr>
        <w:t>Repeat for all rows.</w:t>
      </w:r>
    </w:p>
    <w:p w14:paraId="4C9D2B3A" w14:textId="77777777" w:rsidR="00936C43" w:rsidRPr="002D7C1E" w:rsidRDefault="00936C43" w:rsidP="008A5703">
      <w:pPr>
        <w:pStyle w:val="Heading4SI"/>
      </w:pPr>
    </w:p>
    <w:p w14:paraId="44902052" w14:textId="77777777" w:rsidR="00936C43" w:rsidRPr="002D7C1E" w:rsidRDefault="00936C43" w:rsidP="008A5703">
      <w:pPr>
        <w:pStyle w:val="Heading4SI"/>
      </w:pPr>
      <w:r w:rsidRPr="008A5703">
        <w:t>Remember</w:t>
      </w:r>
      <w:r w:rsidRPr="002D7C1E">
        <w:t>:</w:t>
      </w:r>
    </w:p>
    <w:p w14:paraId="6834B1DE" w14:textId="77777777" w:rsidR="00936C43" w:rsidRPr="002D7C1E" w:rsidRDefault="00936C43" w:rsidP="008A5703">
      <w:pPr>
        <w:pStyle w:val="DotpointsSI"/>
      </w:pPr>
      <w:r w:rsidRPr="002D7C1E">
        <w:t>The purposes are not intended to be silos. The gradient bar at the top is designed to show you the spectrum of purposes, where ‘Occupation-specific’ (in orange) refers to very specific, rigid outcomes, ‘Related/industry-focussed’ (yellow) refers to outcomes that could be applied in multiple occupations/roles within the industry, and ‘Broad/pathways/foundational’ (green)</w:t>
      </w:r>
    </w:p>
    <w:p w14:paraId="489887CF" w14:textId="77777777" w:rsidR="00936C43" w:rsidRPr="002D7C1E" w:rsidRDefault="00936C43" w:rsidP="008A5703">
      <w:pPr>
        <w:pStyle w:val="DotpointsSI"/>
      </w:pPr>
      <w:r w:rsidRPr="002D7C1E">
        <w:t>It’s ok if:</w:t>
      </w:r>
    </w:p>
    <w:p w14:paraId="1E9EFB33" w14:textId="77777777" w:rsidR="00936C43" w:rsidRPr="008A5703" w:rsidRDefault="00936C43" w:rsidP="008A5703">
      <w:pPr>
        <w:pStyle w:val="Secondarydotpoint"/>
      </w:pPr>
      <w:r w:rsidRPr="002D7C1E">
        <w:t xml:space="preserve">Suitable responses/boxes fall between </w:t>
      </w:r>
      <w:r w:rsidRPr="008A5703">
        <w:t>the named purposes</w:t>
      </w:r>
    </w:p>
    <w:p w14:paraId="541795B0" w14:textId="77777777" w:rsidR="00936C43" w:rsidRPr="002D7C1E" w:rsidRDefault="00936C43" w:rsidP="008A5703">
      <w:pPr>
        <w:pStyle w:val="Secondarydotpoint"/>
      </w:pPr>
      <w:r w:rsidRPr="008A5703">
        <w:t>more than one statement is true, you can</w:t>
      </w:r>
      <w:r w:rsidRPr="002D7C1E">
        <w:t xml:space="preserve"> select multiple boxes.</w:t>
      </w:r>
    </w:p>
    <w:p w14:paraId="27D669B0" w14:textId="77777777" w:rsidR="00936C43" w:rsidRPr="00BD668D" w:rsidRDefault="00936C43" w:rsidP="00936C43">
      <w:pPr>
        <w:pStyle w:val="BodyTextSI"/>
        <w:numPr>
          <w:ilvl w:val="0"/>
          <w:numId w:val="15"/>
        </w:numPr>
        <w:spacing w:after="0" w:line="240" w:lineRule="auto"/>
        <w:rPr>
          <w:b/>
          <w:bCs/>
          <w:szCs w:val="22"/>
        </w:rPr>
      </w:pPr>
      <w:r w:rsidRPr="00BD668D">
        <w:rPr>
          <w:b/>
          <w:bCs/>
          <w:szCs w:val="22"/>
        </w:rPr>
        <w:t xml:space="preserve">There are no right or wrong answers – use your experience and relevant expertise to respond to each row to the best of your knowledge. </w:t>
      </w:r>
    </w:p>
    <w:p w14:paraId="77F08317" w14:textId="77777777" w:rsidR="002D7C1E" w:rsidRDefault="002D7C1E" w:rsidP="002D7C1E">
      <w:pPr>
        <w:pStyle w:val="BodyTextSI"/>
        <w:spacing w:after="0" w:line="240" w:lineRule="auto"/>
        <w:rPr>
          <w:szCs w:val="22"/>
        </w:rPr>
        <w:sectPr w:rsidR="002D7C1E" w:rsidSect="007146AF">
          <w:headerReference w:type="default" r:id="rId15"/>
          <w:footerReference w:type="even" r:id="rId16"/>
          <w:footerReference w:type="default" r:id="rId17"/>
          <w:headerReference w:type="first" r:id="rId18"/>
          <w:footerReference w:type="first" r:id="rId19"/>
          <w:pgSz w:w="11906" w:h="16838"/>
          <w:pgMar w:top="835" w:right="1247" w:bottom="1361" w:left="1247" w:header="709" w:footer="709" w:gutter="0"/>
          <w:cols w:space="708"/>
          <w:docGrid w:linePitch="360"/>
        </w:sectPr>
      </w:pPr>
    </w:p>
    <w:p w14:paraId="01100D94" w14:textId="1E01247E" w:rsidR="004D0002" w:rsidRDefault="004D0002" w:rsidP="004D0002">
      <w:pPr>
        <w:pStyle w:val="Heading2SI"/>
        <w:rPr>
          <w:lang w:val="en-NZ"/>
        </w:rPr>
      </w:pPr>
      <w:r>
        <w:rPr>
          <w:lang w:val="en-NZ"/>
        </w:rPr>
        <w:lastRenderedPageBreak/>
        <w:t>Qualification-first – the Purpose</w:t>
      </w:r>
    </w:p>
    <w:p w14:paraId="2C5301CD" w14:textId="6ED6DFE7" w:rsidR="004D0002" w:rsidRDefault="004D0002" w:rsidP="004D0002">
      <w:pPr>
        <w:pStyle w:val="SIBodyText"/>
      </w:pPr>
      <w:r>
        <w:t>Under the TPOF</w:t>
      </w:r>
      <w:r>
        <w:rPr>
          <w:color w:val="D6D525"/>
        </w:rPr>
        <w:t>*</w:t>
      </w:r>
      <w:r>
        <w:t xml:space="preserve">, the first </w:t>
      </w:r>
      <w:r w:rsidRPr="004D0002">
        <w:t>step</w:t>
      </w:r>
      <w:r>
        <w:t xml:space="preserve"> in developing or updating a qualification is to determine its Purpose. </w:t>
      </w:r>
    </w:p>
    <w:p w14:paraId="0778D205" w14:textId="203B1251" w:rsidR="004D0002" w:rsidRDefault="004D0002" w:rsidP="004D0002">
      <w:pPr>
        <w:pStyle w:val="SIBodyText"/>
      </w:pPr>
      <w:r>
        <w:t>This includes answering key questions:</w:t>
      </w:r>
    </w:p>
    <w:p w14:paraId="411DB44D" w14:textId="3037190D" w:rsidR="004D0002" w:rsidRPr="004D0002" w:rsidRDefault="004D0002" w:rsidP="004D0002">
      <w:pPr>
        <w:pStyle w:val="DotpointsSI"/>
      </w:pPr>
      <w:r>
        <w:t xml:space="preserve">What is the </w:t>
      </w:r>
      <w:r w:rsidRPr="004D0002">
        <w:t>qualification for?</w:t>
      </w:r>
    </w:p>
    <w:p w14:paraId="2B9AC770" w14:textId="351329D1" w:rsidR="004D0002" w:rsidRDefault="004D0002" w:rsidP="004D0002">
      <w:pPr>
        <w:pStyle w:val="DotpointsSI"/>
      </w:pPr>
      <w:r w:rsidRPr="004D0002">
        <w:t>Who is going to use it, and how</w:t>
      </w:r>
      <w:r>
        <w:t>?</w:t>
      </w:r>
    </w:p>
    <w:p w14:paraId="6BE1E8E1" w14:textId="192EF8BF" w:rsidR="004D0002" w:rsidRDefault="004D0002" w:rsidP="004D0002">
      <w:pPr>
        <w:pStyle w:val="SIBodyText"/>
      </w:pPr>
      <w:r>
        <w:t>The Purpose shapes everything that follows, including what kind of units are needed, and how it should be structured.</w:t>
      </w:r>
    </w:p>
    <w:p w14:paraId="3DA6352E" w14:textId="0AA43CCA" w:rsidR="004D0002" w:rsidRPr="004D0002" w:rsidRDefault="004D0002" w:rsidP="004D0002">
      <w:pPr>
        <w:pStyle w:val="BodyTextSI"/>
        <w:rPr>
          <w:lang w:val="en-NZ"/>
        </w:rPr>
      </w:pPr>
      <w:r>
        <w:rPr>
          <w:noProof/>
        </w:rPr>
        <mc:AlternateContent>
          <mc:Choice Requires="wps">
            <w:drawing>
              <wp:anchor distT="0" distB="0" distL="114300" distR="114300" simplePos="0" relativeHeight="251677696" behindDoc="0" locked="0" layoutInCell="1" allowOverlap="1" wp14:anchorId="3C429BCD" wp14:editId="274E42BC">
                <wp:simplePos x="0" y="0"/>
                <wp:positionH relativeFrom="column">
                  <wp:posOffset>6751955</wp:posOffset>
                </wp:positionH>
                <wp:positionV relativeFrom="paragraph">
                  <wp:posOffset>236855</wp:posOffset>
                </wp:positionV>
                <wp:extent cx="2931160" cy="2628900"/>
                <wp:effectExtent l="0" t="0" r="2540" b="0"/>
                <wp:wrapNone/>
                <wp:docPr id="3" name="VocRectangle: Rounded Corners 2">
                  <a:extLst xmlns:a="http://schemas.openxmlformats.org/drawingml/2006/main">
                    <a:ext uri="{FF2B5EF4-FFF2-40B4-BE49-F238E27FC236}">
                      <a16:creationId xmlns:a16="http://schemas.microsoft.com/office/drawing/2014/main" id="{57F6C785-1FED-5DC5-F88C-F1D24DA7843C}"/>
                    </a:ext>
                  </a:extLst>
                </wp:docPr>
                <wp:cNvGraphicFramePr/>
                <a:graphic xmlns:a="http://schemas.openxmlformats.org/drawingml/2006/main">
                  <a:graphicData uri="http://schemas.microsoft.com/office/word/2010/wordprocessingShape">
                    <wps:wsp>
                      <wps:cNvSpPr/>
                      <wps:spPr>
                        <a:xfrm>
                          <a:off x="0" y="0"/>
                          <a:ext cx="2931160" cy="2628900"/>
                        </a:xfrm>
                        <a:prstGeom prst="roundRect">
                          <a:avLst>
                            <a:gd name="adj" fmla="val 5487"/>
                          </a:avLst>
                        </a:prstGeom>
                        <a:solidFill>
                          <a:schemeClr val="accent1">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C29805A" w14:textId="07A88CD0" w:rsidR="004D0002" w:rsidRDefault="004D0002" w:rsidP="004D0002">
                            <w:pPr>
                              <w:jc w:val="center"/>
                              <w:textAlignment w:val="baseline"/>
                              <w:rPr>
                                <w:rFonts w:ascii="Avenir LT Std 45 Book" w:hAnsi="Avenir LT Std 45 Book"/>
                                <w:b/>
                                <w:bCs/>
                                <w:color w:val="213430"/>
                                <w:kern w:val="24"/>
                                <w:sz w:val="28"/>
                                <w:szCs w:val="28"/>
                              </w:rPr>
                            </w:pPr>
                            <w:r>
                              <w:rPr>
                                <w:rFonts w:ascii="Avenir LT Std 45 Book" w:hAnsi="Avenir LT Std 45 Book"/>
                                <w:b/>
                                <w:bCs/>
                                <w:color w:val="213430"/>
                                <w:kern w:val="24"/>
                                <w:sz w:val="28"/>
                                <w:szCs w:val="28"/>
                              </w:rPr>
                              <w:t xml:space="preserve">Vocational learning/ </w:t>
                            </w:r>
                            <w:r>
                              <w:rPr>
                                <w:rFonts w:ascii="Avenir LT Std 45 Book" w:hAnsi="Avenir LT Std 45 Book"/>
                                <w:b/>
                                <w:bCs/>
                                <w:color w:val="213430"/>
                                <w:kern w:val="24"/>
                                <w:sz w:val="28"/>
                                <w:szCs w:val="28"/>
                              </w:rPr>
                              <w:br/>
                              <w:t>cross sectional</w:t>
                            </w:r>
                          </w:p>
                          <w:p w14:paraId="1F2DDB42" w14:textId="77777777" w:rsidR="004D0002" w:rsidRDefault="004D0002" w:rsidP="004D0002">
                            <w:pPr>
                              <w:jc w:val="center"/>
                              <w:textAlignment w:val="baseline"/>
                              <w:rPr>
                                <w:rFonts w:ascii="Avenir LT Std 45 Book" w:hAnsi="Avenir LT Std 45 Book"/>
                                <w:color w:val="213430"/>
                                <w:kern w:val="24"/>
                              </w:rPr>
                            </w:pPr>
                            <w:r>
                              <w:rPr>
                                <w:rFonts w:ascii="Avenir LT Std 45 Book" w:hAnsi="Avenir LT Std 45 Book"/>
                                <w:color w:val="213430"/>
                                <w:kern w:val="24"/>
                              </w:rPr>
                              <w:t>Qualifications that provide learners with cross-sectoral skills and foundational knowledge, enabling them to move between sectors or to further education</w:t>
                            </w:r>
                          </w:p>
                        </w:txbxContent>
                      </wps:txbx>
                      <wps:bodyPr wrap="square" rtlCol="0" anchor="ctr">
                        <a:noAutofit/>
                      </wps:bodyPr>
                    </wps:wsp>
                  </a:graphicData>
                </a:graphic>
                <wp14:sizeRelV relativeFrom="margin">
                  <wp14:pctHeight>0</wp14:pctHeight>
                </wp14:sizeRelV>
              </wp:anchor>
            </w:drawing>
          </mc:Choice>
          <mc:Fallback>
            <w:pict>
              <v:roundrect w14:anchorId="3C429BCD" id="VocRectangle: Rounded Corners 2" o:spid="_x0000_s1026" style="position:absolute;margin-left:531.65pt;margin-top:18.65pt;width:230.8pt;height:207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359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" fillcolor="#cfe8be [1300]" stroked="f" strokeweight="1pt">
                <v:stroke joinstyle="miter"/>
                <v:textbox>
                  <w:txbxContent>
                    <w:p w14:paraId="3C29805A" w14:textId="07A88CD0" w:rsidR="004D0002" w:rsidRDefault="004D0002" w:rsidP="004D0002">
                      <w:pPr>
                        <w:jc w:val="center"/>
                        <w:textAlignment w:val="baseline"/>
                        <w:rPr>
                          <w:rFonts w:ascii="Avenir LT Std 45 Book" w:hAnsi="Avenir LT Std 45 Book"/>
                          <w:b/>
                          <w:bCs/>
                          <w:color w:val="213430"/>
                          <w:kern w:val="24"/>
                          <w:sz w:val="28"/>
                          <w:szCs w:val="28"/>
                        </w:rPr>
                      </w:pPr>
                      <w:r>
                        <w:rPr>
                          <w:rFonts w:ascii="Avenir LT Std 45 Book" w:hAnsi="Avenir LT Std 45 Book"/>
                          <w:b/>
                          <w:bCs/>
                          <w:color w:val="213430"/>
                          <w:kern w:val="24"/>
                          <w:sz w:val="28"/>
                          <w:szCs w:val="28"/>
                        </w:rPr>
                        <w:t xml:space="preserve">Vocational learning/ </w:t>
                      </w:r>
                      <w:r>
                        <w:rPr>
                          <w:rFonts w:ascii="Avenir LT Std 45 Book" w:hAnsi="Avenir LT Std 45 Book"/>
                          <w:b/>
                          <w:bCs/>
                          <w:color w:val="213430"/>
                          <w:kern w:val="24"/>
                          <w:sz w:val="28"/>
                          <w:szCs w:val="28"/>
                        </w:rPr>
                        <w:br/>
                      </w:r>
                      <w:r>
                        <w:rPr>
                          <w:rFonts w:ascii="Avenir LT Std 45 Book" w:hAnsi="Avenir LT Std 45 Book"/>
                          <w:b/>
                          <w:bCs/>
                          <w:color w:val="213430"/>
                          <w:kern w:val="24"/>
                          <w:sz w:val="28"/>
                          <w:szCs w:val="28"/>
                        </w:rPr>
                        <w:t>cross sectional</w:t>
                      </w:r>
                    </w:p>
                    <w:p w14:paraId="1F2DDB42" w14:textId="77777777" w:rsidR="004D0002" w:rsidRDefault="004D0002" w:rsidP="004D0002">
                      <w:pPr>
                        <w:jc w:val="center"/>
                        <w:textAlignment w:val="baseline"/>
                        <w:rPr>
                          <w:rFonts w:ascii="Avenir LT Std 45 Book" w:hAnsi="Avenir LT Std 45 Book"/>
                          <w:color w:val="213430"/>
                          <w:kern w:val="24"/>
                        </w:rPr>
                      </w:pPr>
                      <w:r>
                        <w:rPr>
                          <w:rFonts w:ascii="Avenir LT Std 45 Book" w:hAnsi="Avenir LT Std 45 Book"/>
                          <w:color w:val="213430"/>
                          <w:kern w:val="24"/>
                        </w:rPr>
                        <w:t>Qualifications that provide learners with cross-sectoral skills and foundational knowledge, enabling them to move between sectors or to further education</w:t>
                      </w:r>
                    </w:p>
                  </w:txbxContent>
                </v:textbox>
              </v:roundrect>
            </w:pict>
          </mc:Fallback>
        </mc:AlternateContent>
      </w:r>
      <w:r>
        <w:rPr>
          <w:noProof/>
        </w:rPr>
        <mc:AlternateContent>
          <mc:Choice Requires="wps">
            <w:drawing>
              <wp:anchor distT="0" distB="0" distL="114300" distR="114300" simplePos="0" relativeHeight="251678720" behindDoc="0" locked="0" layoutInCell="1" allowOverlap="1" wp14:anchorId="119BBF86" wp14:editId="65F29BC2">
                <wp:simplePos x="0" y="0"/>
                <wp:positionH relativeFrom="column">
                  <wp:posOffset>3453765</wp:posOffset>
                </wp:positionH>
                <wp:positionV relativeFrom="paragraph">
                  <wp:posOffset>236855</wp:posOffset>
                </wp:positionV>
                <wp:extent cx="2931160" cy="2628900"/>
                <wp:effectExtent l="0" t="0" r="2540" b="0"/>
                <wp:wrapNone/>
                <wp:docPr id="7" name="IndustryRectangle: Rounded Corners 6">
                  <a:extLst xmlns:a="http://schemas.openxmlformats.org/drawingml/2006/main">
                    <a:ext uri="{FF2B5EF4-FFF2-40B4-BE49-F238E27FC236}">
                      <a16:creationId xmlns:a16="http://schemas.microsoft.com/office/drawing/2014/main" id="{711D2026-292B-A278-8C20-351D77998C82}"/>
                    </a:ext>
                  </a:extLst>
                </wp:docPr>
                <wp:cNvGraphicFramePr/>
                <a:graphic xmlns:a="http://schemas.openxmlformats.org/drawingml/2006/main">
                  <a:graphicData uri="http://schemas.microsoft.com/office/word/2010/wordprocessingShape">
                    <wps:wsp>
                      <wps:cNvSpPr/>
                      <wps:spPr>
                        <a:xfrm>
                          <a:off x="0" y="0"/>
                          <a:ext cx="2931160" cy="2628900"/>
                        </a:xfrm>
                        <a:prstGeom prst="roundRect">
                          <a:avLst>
                            <a:gd name="adj" fmla="val 5487"/>
                          </a:avLst>
                        </a:prstGeom>
                        <a:solidFill>
                          <a:schemeClr val="accent3">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D412F4B" w14:textId="77777777" w:rsidR="004D0002" w:rsidRDefault="004D0002" w:rsidP="004D0002">
                            <w:pPr>
                              <w:jc w:val="center"/>
                              <w:textAlignment w:val="baseline"/>
                              <w:rPr>
                                <w:rFonts w:ascii="Avenir LT Std 45 Book" w:hAnsi="Avenir LT Std 45 Book"/>
                                <w:b/>
                                <w:bCs/>
                                <w:color w:val="213430"/>
                                <w:kern w:val="24"/>
                                <w:sz w:val="28"/>
                                <w:szCs w:val="28"/>
                              </w:rPr>
                            </w:pPr>
                            <w:r>
                              <w:rPr>
                                <w:rFonts w:ascii="Avenir LT Std 45 Book" w:hAnsi="Avenir LT Std 45 Book"/>
                                <w:b/>
                                <w:bCs/>
                                <w:color w:val="213430"/>
                                <w:kern w:val="24"/>
                                <w:sz w:val="28"/>
                                <w:szCs w:val="28"/>
                              </w:rPr>
                              <w:t>Industry</w:t>
                            </w:r>
                          </w:p>
                          <w:p w14:paraId="08C0328E" w14:textId="77777777" w:rsidR="004D0002" w:rsidRDefault="004D0002" w:rsidP="004D0002">
                            <w:pPr>
                              <w:jc w:val="center"/>
                              <w:textAlignment w:val="baseline"/>
                              <w:rPr>
                                <w:rFonts w:ascii="Avenir LT Std 45 Book" w:hAnsi="Avenir LT Std 45 Book"/>
                                <w:color w:val="213430"/>
                                <w:kern w:val="24"/>
                              </w:rPr>
                            </w:pPr>
                            <w:r>
                              <w:rPr>
                                <w:rFonts w:ascii="Avenir LT Std 45 Book" w:hAnsi="Avenir LT Std 45 Book"/>
                                <w:color w:val="213430"/>
                                <w:kern w:val="24"/>
                              </w:rPr>
                              <w:t>Broad-based qualifications that prepare learners for multiple related job roles within an industry</w:t>
                            </w:r>
                          </w:p>
                        </w:txbxContent>
                      </wps:txbx>
                      <wps:bodyPr wrap="square" rtlCol="0" anchor="ctr">
                        <a:noAutofit/>
                      </wps:bodyPr>
                    </wps:wsp>
                  </a:graphicData>
                </a:graphic>
                <wp14:sizeRelV relativeFrom="margin">
                  <wp14:pctHeight>0</wp14:pctHeight>
                </wp14:sizeRelV>
              </wp:anchor>
            </w:drawing>
          </mc:Choice>
          <mc:Fallback>
            <w:pict>
              <v:roundrect w14:anchorId="119BBF86" id="IndustryRectangle: Rounded Corners 6" o:spid="_x0000_s1027" style="position:absolute;margin-left:271.95pt;margin-top:18.65pt;width:230.8pt;height:207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359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" fillcolor="#fac6a9 [1302]" stroked="f" strokeweight="1pt">
                <v:stroke joinstyle="miter"/>
                <v:textbox>
                  <w:txbxContent>
                    <w:p w14:paraId="3D412F4B" w14:textId="77777777" w:rsidR="004D0002" w:rsidRDefault="004D0002" w:rsidP="004D0002">
                      <w:pPr>
                        <w:jc w:val="center"/>
                        <w:textAlignment w:val="baseline"/>
                        <w:rPr>
                          <w:rFonts w:ascii="Avenir LT Std 45 Book" w:hAnsi="Avenir LT Std 45 Book"/>
                          <w:b/>
                          <w:bCs/>
                          <w:color w:val="213430"/>
                          <w:kern w:val="24"/>
                          <w:sz w:val="28"/>
                          <w:szCs w:val="28"/>
                        </w:rPr>
                      </w:pPr>
                      <w:r>
                        <w:rPr>
                          <w:rFonts w:ascii="Avenir LT Std 45 Book" w:hAnsi="Avenir LT Std 45 Book"/>
                          <w:b/>
                          <w:bCs/>
                          <w:color w:val="213430"/>
                          <w:kern w:val="24"/>
                          <w:sz w:val="28"/>
                          <w:szCs w:val="28"/>
                        </w:rPr>
                        <w:t>Industry</w:t>
                      </w:r>
                    </w:p>
                    <w:p w14:paraId="08C0328E" w14:textId="77777777" w:rsidR="004D0002" w:rsidRDefault="004D0002" w:rsidP="004D0002">
                      <w:pPr>
                        <w:jc w:val="center"/>
                        <w:textAlignment w:val="baseline"/>
                        <w:rPr>
                          <w:rFonts w:ascii="Avenir LT Std 45 Book" w:hAnsi="Avenir LT Std 45 Book"/>
                          <w:color w:val="213430"/>
                          <w:kern w:val="24"/>
                        </w:rPr>
                      </w:pPr>
                      <w:r>
                        <w:rPr>
                          <w:rFonts w:ascii="Avenir LT Std 45 Book" w:hAnsi="Avenir LT Std 45 Book"/>
                          <w:color w:val="213430"/>
                          <w:kern w:val="24"/>
                        </w:rPr>
                        <w:t>Broad-based qualifications that prepare learners for multiple related job roles within an industry</w:t>
                      </w:r>
                    </w:p>
                  </w:txbxContent>
                </v:textbox>
              </v:roundrect>
            </w:pict>
          </mc:Fallback>
        </mc:AlternateContent>
      </w:r>
      <w:r>
        <w:rPr>
          <w:noProof/>
        </w:rPr>
        <mc:AlternateContent>
          <mc:Choice Requires="wps">
            <w:drawing>
              <wp:anchor distT="0" distB="0" distL="114300" distR="114300" simplePos="0" relativeHeight="251679744" behindDoc="0" locked="0" layoutInCell="1" allowOverlap="1" wp14:anchorId="26673324" wp14:editId="38E93713">
                <wp:simplePos x="0" y="0"/>
                <wp:positionH relativeFrom="column">
                  <wp:posOffset>-7620</wp:posOffset>
                </wp:positionH>
                <wp:positionV relativeFrom="paragraph">
                  <wp:posOffset>237309</wp:posOffset>
                </wp:positionV>
                <wp:extent cx="2931160" cy="2628900"/>
                <wp:effectExtent l="0" t="0" r="2540" b="0"/>
                <wp:wrapNone/>
                <wp:docPr id="8" name="OccupationRectangle: Rounded Corners 7">
                  <a:extLst xmlns:a="http://schemas.openxmlformats.org/drawingml/2006/main">
                    <a:ext uri="{FF2B5EF4-FFF2-40B4-BE49-F238E27FC236}">
                      <a16:creationId xmlns:a16="http://schemas.microsoft.com/office/drawing/2014/main" id="{7AAC1FF1-785F-87E7-B3FE-E1523817B3A7}"/>
                    </a:ext>
                  </a:extLst>
                </wp:docPr>
                <wp:cNvGraphicFramePr/>
                <a:graphic xmlns:a="http://schemas.openxmlformats.org/drawingml/2006/main">
                  <a:graphicData uri="http://schemas.microsoft.com/office/word/2010/wordprocessingShape">
                    <wps:wsp>
                      <wps:cNvSpPr/>
                      <wps:spPr>
                        <a:xfrm>
                          <a:off x="0" y="0"/>
                          <a:ext cx="2931160" cy="2628900"/>
                        </a:xfrm>
                        <a:prstGeom prst="roundRect">
                          <a:avLst>
                            <a:gd name="adj" fmla="val 7350"/>
                          </a:avLst>
                        </a:prstGeom>
                        <a:solidFill>
                          <a:schemeClr val="accent2">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060310D" w14:textId="77777777" w:rsidR="004D0002" w:rsidRDefault="004D0002" w:rsidP="004D0002">
                            <w:pPr>
                              <w:jc w:val="center"/>
                              <w:textAlignment w:val="baseline"/>
                              <w:rPr>
                                <w:rFonts w:ascii="Avenir LT Std 45 Book" w:hAnsi="Avenir LT Std 45 Book"/>
                                <w:b/>
                                <w:bCs/>
                                <w:color w:val="213430"/>
                                <w:kern w:val="24"/>
                                <w:sz w:val="28"/>
                                <w:szCs w:val="28"/>
                              </w:rPr>
                            </w:pPr>
                            <w:r>
                              <w:rPr>
                                <w:rFonts w:ascii="Avenir LT Std 45 Book" w:hAnsi="Avenir LT Std 45 Book"/>
                                <w:b/>
                                <w:bCs/>
                                <w:color w:val="213430"/>
                                <w:kern w:val="24"/>
                                <w:sz w:val="28"/>
                                <w:szCs w:val="28"/>
                              </w:rPr>
                              <w:t>Occupation</w:t>
                            </w:r>
                          </w:p>
                          <w:p w14:paraId="154693CC" w14:textId="77777777" w:rsidR="004D0002" w:rsidRDefault="004D0002" w:rsidP="004D0002">
                            <w:pPr>
                              <w:jc w:val="center"/>
                              <w:textAlignment w:val="baseline"/>
                              <w:rPr>
                                <w:rFonts w:ascii="Avenir LT Std 45 Book" w:hAnsi="Avenir LT Std 45 Book"/>
                                <w:color w:val="213430"/>
                                <w:kern w:val="24"/>
                              </w:rPr>
                            </w:pPr>
                            <w:r>
                              <w:rPr>
                                <w:rFonts w:ascii="Avenir LT Std 45 Book" w:hAnsi="Avenir LT Std 45 Book"/>
                                <w:color w:val="213430"/>
                                <w:kern w:val="24"/>
                              </w:rPr>
                              <w:t>Qualifications focused on specific job roles requiring specific safety or licencing requirements</w:t>
                            </w:r>
                          </w:p>
                        </w:txbxContent>
                      </wps:txbx>
                      <wps:bodyPr wrap="square" rtlCol="0" anchor="ctr">
                        <a:noAutofit/>
                      </wps:bodyPr>
                    </wps:wsp>
                  </a:graphicData>
                </a:graphic>
                <wp14:sizeRelV relativeFrom="margin">
                  <wp14:pctHeight>0</wp14:pctHeight>
                </wp14:sizeRelV>
              </wp:anchor>
            </w:drawing>
          </mc:Choice>
          <mc:Fallback>
            <w:pict>
              <v:roundrect w14:anchorId="26673324" id="OccupationRectangle: Rounded Corners 7" o:spid="_x0000_s1028" style="position:absolute;margin-left:-.6pt;margin-top:18.7pt;width:230.8pt;height:207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481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" fillcolor="#f0efa5 [1301]" stroked="f" strokeweight="1pt">
                <v:stroke joinstyle="miter"/>
                <v:textbox>
                  <w:txbxContent>
                    <w:p w14:paraId="5060310D" w14:textId="77777777" w:rsidR="004D0002" w:rsidRDefault="004D0002" w:rsidP="004D0002">
                      <w:pPr>
                        <w:jc w:val="center"/>
                        <w:textAlignment w:val="baseline"/>
                        <w:rPr>
                          <w:rFonts w:ascii="Avenir LT Std 45 Book" w:hAnsi="Avenir LT Std 45 Book"/>
                          <w:b/>
                          <w:bCs/>
                          <w:color w:val="213430"/>
                          <w:kern w:val="24"/>
                          <w:sz w:val="28"/>
                          <w:szCs w:val="28"/>
                        </w:rPr>
                      </w:pPr>
                      <w:r>
                        <w:rPr>
                          <w:rFonts w:ascii="Avenir LT Std 45 Book" w:hAnsi="Avenir LT Std 45 Book"/>
                          <w:b/>
                          <w:bCs/>
                          <w:color w:val="213430"/>
                          <w:kern w:val="24"/>
                          <w:sz w:val="28"/>
                          <w:szCs w:val="28"/>
                        </w:rPr>
                        <w:t>Occupation</w:t>
                      </w:r>
                    </w:p>
                    <w:p w14:paraId="154693CC" w14:textId="77777777" w:rsidR="004D0002" w:rsidRDefault="004D0002" w:rsidP="004D0002">
                      <w:pPr>
                        <w:jc w:val="center"/>
                        <w:textAlignment w:val="baseline"/>
                        <w:rPr>
                          <w:rFonts w:ascii="Avenir LT Std 45 Book" w:hAnsi="Avenir LT Std 45 Book"/>
                          <w:color w:val="213430"/>
                          <w:kern w:val="24"/>
                        </w:rPr>
                      </w:pPr>
                      <w:r>
                        <w:rPr>
                          <w:rFonts w:ascii="Avenir LT Std 45 Book" w:hAnsi="Avenir LT Std 45 Book"/>
                          <w:color w:val="213430"/>
                          <w:kern w:val="24"/>
                        </w:rPr>
                        <w:t>Qualifications focused on specific job roles requiring specific safety or licencing requirements</w:t>
                      </w:r>
                    </w:p>
                  </w:txbxContent>
                </v:textbox>
              </v:roundrect>
            </w:pict>
          </mc:Fallback>
        </mc:AlternateContent>
      </w:r>
    </w:p>
    <w:p w14:paraId="3604F9D0" w14:textId="3E7FBAB2" w:rsidR="002D7C1E" w:rsidRPr="002D7C1E" w:rsidRDefault="002D7C1E" w:rsidP="00307008">
      <w:pPr>
        <w:pStyle w:val="BodyTextSI"/>
        <w:spacing w:after="0" w:line="240" w:lineRule="auto"/>
        <w:rPr>
          <w:szCs w:val="22"/>
        </w:rPr>
      </w:pPr>
    </w:p>
    <w:p w14:paraId="7CB35EC6" w14:textId="17C6F1C7" w:rsidR="00210D83" w:rsidRDefault="00210D83" w:rsidP="00C50FD5">
      <w:pPr>
        <w:pStyle w:val="SIBodyText"/>
      </w:pPr>
    </w:p>
    <w:p w14:paraId="7DFFD223" w14:textId="52FAF291" w:rsidR="00395B5A" w:rsidRPr="00C50FD5" w:rsidRDefault="00395B5A" w:rsidP="00C50FD5">
      <w:pPr>
        <w:pStyle w:val="SIBodyText"/>
      </w:pPr>
    </w:p>
    <w:p w14:paraId="0847D2E3" w14:textId="23B3B129" w:rsidR="00210D83" w:rsidRPr="00C50FD5" w:rsidRDefault="00210D83" w:rsidP="00C50FD5">
      <w:pPr>
        <w:pStyle w:val="SIBodyText"/>
      </w:pPr>
    </w:p>
    <w:p w14:paraId="7FD3C0C0" w14:textId="77777777" w:rsidR="007146AF" w:rsidRDefault="007146AF" w:rsidP="00C50FD5">
      <w:pPr>
        <w:pStyle w:val="SIBodyText"/>
      </w:pPr>
    </w:p>
    <w:p w14:paraId="1C0E50E0" w14:textId="77777777" w:rsidR="00E67B2D" w:rsidRDefault="00E67B2D" w:rsidP="00C50FD5">
      <w:pPr>
        <w:pStyle w:val="SIBodyText"/>
      </w:pPr>
    </w:p>
    <w:p w14:paraId="253254E6" w14:textId="77777777" w:rsidR="00E67B2D" w:rsidRDefault="00E67B2D" w:rsidP="00C50FD5">
      <w:pPr>
        <w:pStyle w:val="SIBodyText"/>
      </w:pPr>
    </w:p>
    <w:p w14:paraId="06C6B8CD" w14:textId="77777777" w:rsidR="00E67B2D" w:rsidRDefault="00E67B2D" w:rsidP="00C50FD5">
      <w:pPr>
        <w:pStyle w:val="SIBodyText"/>
      </w:pPr>
    </w:p>
    <w:p w14:paraId="3E247704" w14:textId="77777777" w:rsidR="00E67B2D" w:rsidRDefault="00E67B2D" w:rsidP="00C50FD5">
      <w:pPr>
        <w:pStyle w:val="SIBodyText"/>
      </w:pPr>
    </w:p>
    <w:p w14:paraId="6C4D1324" w14:textId="77777777" w:rsidR="00E67B2D" w:rsidRDefault="00E67B2D" w:rsidP="00C50FD5">
      <w:pPr>
        <w:pStyle w:val="SIBodyText"/>
      </w:pPr>
    </w:p>
    <w:p w14:paraId="472FC4D6" w14:textId="77777777" w:rsidR="00E67B2D" w:rsidRDefault="00E67B2D" w:rsidP="00C50FD5">
      <w:pPr>
        <w:pStyle w:val="SIBodyText"/>
      </w:pPr>
    </w:p>
    <w:p w14:paraId="090A0EA0" w14:textId="77777777" w:rsidR="00E67B2D" w:rsidRDefault="00E67B2D" w:rsidP="00C50FD5">
      <w:pPr>
        <w:pStyle w:val="SIBodyText"/>
      </w:pPr>
    </w:p>
    <w:p w14:paraId="5F5A2862" w14:textId="77777777" w:rsidR="00E67B2D" w:rsidRDefault="00E67B2D" w:rsidP="00C50FD5">
      <w:pPr>
        <w:pStyle w:val="SIBodyText"/>
      </w:pPr>
    </w:p>
    <w:p w14:paraId="32450F71" w14:textId="77777777" w:rsidR="00E67B2D" w:rsidRPr="00E67B2D" w:rsidRDefault="00E67B2D" w:rsidP="00E67B2D">
      <w:pPr>
        <w:pStyle w:val="SIBodyText"/>
        <w:rPr>
          <w:rFonts w:ascii="Times New Roman" w:hAnsi="Times New Roman"/>
          <w:i/>
          <w:iCs/>
        </w:rPr>
      </w:pPr>
      <w:r w:rsidRPr="00E67B2D">
        <w:rPr>
          <w:i/>
          <w:iCs/>
          <w:color w:val="D6D525"/>
          <w:lang w:val="en-NZ"/>
        </w:rPr>
        <w:t>*</w:t>
      </w:r>
      <w:r w:rsidRPr="00E67B2D">
        <w:rPr>
          <w:i/>
          <w:iCs/>
          <w:lang w:val="en-NZ"/>
        </w:rPr>
        <w:t xml:space="preserve"> TPOF 2025, Section 3.1: Initial Development</w:t>
      </w:r>
    </w:p>
    <w:p w14:paraId="68ABC68E" w14:textId="77777777" w:rsidR="00E67B2D" w:rsidRPr="00C50FD5" w:rsidRDefault="00E67B2D" w:rsidP="00C50FD5">
      <w:pPr>
        <w:pStyle w:val="SIBodyText"/>
        <w:sectPr w:rsidR="00E67B2D" w:rsidRPr="00C50FD5" w:rsidSect="002D7C1E">
          <w:headerReference w:type="default" r:id="rId20"/>
          <w:pgSz w:w="16838" w:h="11906" w:orient="landscape"/>
          <w:pgMar w:top="1247" w:right="1361" w:bottom="1247" w:left="835" w:header="709" w:footer="709" w:gutter="0"/>
          <w:cols w:space="708"/>
          <w:docGrid w:linePitch="360"/>
        </w:sectPr>
      </w:pPr>
    </w:p>
    <w:p w14:paraId="03CCD132" w14:textId="2751CB95" w:rsidR="00C50FD5" w:rsidRDefault="00424D29" w:rsidP="00424D29">
      <w:pPr>
        <w:pStyle w:val="Heading2SI"/>
        <w:jc w:val="center"/>
      </w:pPr>
      <w:r>
        <w:rPr>
          <w:noProof/>
        </w:rPr>
        <w:lastRenderedPageBreak/>
        <mc:AlternateContent>
          <mc:Choice Requires="wpg">
            <w:drawing>
              <wp:anchor distT="0" distB="0" distL="114300" distR="114300" simplePos="0" relativeHeight="251682816" behindDoc="0" locked="0" layoutInCell="1" allowOverlap="1" wp14:anchorId="7A16CF3C" wp14:editId="2AD37632">
                <wp:simplePos x="0" y="0"/>
                <wp:positionH relativeFrom="column">
                  <wp:posOffset>678090</wp:posOffset>
                </wp:positionH>
                <wp:positionV relativeFrom="paragraph">
                  <wp:posOffset>469174</wp:posOffset>
                </wp:positionV>
                <wp:extent cx="9191620" cy="821100"/>
                <wp:effectExtent l="0" t="0" r="3810" b="4445"/>
                <wp:wrapNone/>
                <wp:docPr id="2" name="Group 1">
                  <a:extLst xmlns:a="http://schemas.openxmlformats.org/drawingml/2006/main">
                    <a:ext uri="{FF2B5EF4-FFF2-40B4-BE49-F238E27FC236}">
                      <a16:creationId xmlns:a16="http://schemas.microsoft.com/office/drawing/2014/main" id="{68602CD1-C952-6BB3-7887-7F9F1C6E02C7}"/>
                    </a:ext>
                  </a:extLst>
                </wp:docPr>
                <wp:cNvGraphicFramePr/>
                <a:graphic xmlns:a="http://schemas.openxmlformats.org/drawingml/2006/main">
                  <a:graphicData uri="http://schemas.microsoft.com/office/word/2010/wordprocessingGroup">
                    <wpg:wgp>
                      <wpg:cNvGrpSpPr/>
                      <wpg:grpSpPr>
                        <a:xfrm>
                          <a:off x="0" y="0"/>
                          <a:ext cx="9191620" cy="821100"/>
                          <a:chOff x="870858" y="0"/>
                          <a:chExt cx="10792890" cy="821100"/>
                        </a:xfrm>
                      </wpg:grpSpPr>
                      <wpg:grpSp>
                        <wpg:cNvPr id="1900998877" name="Group 1900998877">
                          <a:extLst>
                            <a:ext uri="{FF2B5EF4-FFF2-40B4-BE49-F238E27FC236}">
                              <a16:creationId xmlns:a16="http://schemas.microsoft.com/office/drawing/2014/main" id="{0B29AA88-B88C-C4BF-7E88-01C5EAEA05F6}"/>
                            </a:ext>
                          </a:extLst>
                        </wpg:cNvPr>
                        <wpg:cNvGrpSpPr/>
                        <wpg:grpSpPr>
                          <a:xfrm>
                            <a:off x="870858" y="0"/>
                            <a:ext cx="10792890" cy="821100"/>
                            <a:chOff x="870858" y="0"/>
                            <a:chExt cx="10792890" cy="821100"/>
                          </a:xfrm>
                        </wpg:grpSpPr>
                        <wps:wsp>
                          <wps:cNvPr id="1075973814" name="Rectangle 1075973814">
                            <a:extLst>
                              <a:ext uri="{FF2B5EF4-FFF2-40B4-BE49-F238E27FC236}">
                                <a16:creationId xmlns:a16="http://schemas.microsoft.com/office/drawing/2014/main" id="{8CB43734-2E31-3A1C-1059-7872773D51A8}"/>
                              </a:ext>
                            </a:extLst>
                          </wps:cNvPr>
                          <wps:cNvSpPr/>
                          <wps:spPr>
                            <a:xfrm>
                              <a:off x="1352405" y="1"/>
                              <a:ext cx="9829801" cy="821099"/>
                            </a:xfrm>
                            <a:prstGeom prst="rect">
                              <a:avLst/>
                            </a:prstGeom>
                            <a:gradFill flip="none" rotWithShape="1">
                              <a:gsLst>
                                <a:gs pos="50000">
                                  <a:schemeClr val="accent2"/>
                                </a:gs>
                                <a:gs pos="0">
                                  <a:schemeClr val="accent3"/>
                                </a:gs>
                                <a:gs pos="100000">
                                  <a:schemeClr val="accent1"/>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2968107" name="Isosceles Triangle 18">
                            <a:extLst>
                              <a:ext uri="{FF2B5EF4-FFF2-40B4-BE49-F238E27FC236}">
                                <a16:creationId xmlns:a16="http://schemas.microsoft.com/office/drawing/2014/main" id="{32ACEF5B-C542-3E35-94ED-F8ACD5E8BF7B}"/>
                              </a:ext>
                            </a:extLst>
                          </wps:cNvPr>
                          <wps:cNvSpPr/>
                          <wps:spPr>
                            <a:xfrm rot="5400000">
                              <a:off x="11012425" y="169778"/>
                              <a:ext cx="821097" cy="481548"/>
                            </a:xfrm>
                            <a:prstGeom prst="triangle">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42144002" name="Isosceles Triangle 19">
                            <a:extLst>
                              <a:ext uri="{FF2B5EF4-FFF2-40B4-BE49-F238E27FC236}">
                                <a16:creationId xmlns:a16="http://schemas.microsoft.com/office/drawing/2014/main" id="{72E3F5D3-ECF0-6AA5-9EFE-8BBB20FB5E5A}"/>
                              </a:ext>
                            </a:extLst>
                          </wps:cNvPr>
                          <wps:cNvSpPr/>
                          <wps:spPr>
                            <a:xfrm rot="16200000">
                              <a:off x="701083" y="169775"/>
                              <a:ext cx="821097" cy="481548"/>
                            </a:xfrm>
                            <a:prstGeom prst="triangle">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389168987" name="Group 389168987">
                          <a:extLst>
                            <a:ext uri="{FF2B5EF4-FFF2-40B4-BE49-F238E27FC236}">
                              <a16:creationId xmlns:a16="http://schemas.microsoft.com/office/drawing/2014/main" id="{F37129FA-ACF8-618F-8E83-B6A570410575}"/>
                            </a:ext>
                          </a:extLst>
                        </wpg:cNvPr>
                        <wpg:cNvGrpSpPr/>
                        <wpg:grpSpPr>
                          <a:xfrm>
                            <a:off x="1352386" y="130920"/>
                            <a:ext cx="9829817" cy="662596"/>
                            <a:chOff x="1352385" y="130920"/>
                            <a:chExt cx="10581032" cy="662596"/>
                          </a:xfrm>
                        </wpg:grpSpPr>
                        <wps:wsp>
                          <wps:cNvPr id="2131768707" name="TextBox 7">
                            <a:extLst>
                              <a:ext uri="{FF2B5EF4-FFF2-40B4-BE49-F238E27FC236}">
                                <a16:creationId xmlns:a16="http://schemas.microsoft.com/office/drawing/2014/main" id="{2F28EB4B-34F2-84A3-8563-577E8EE76CB6}"/>
                              </a:ext>
                            </a:extLst>
                          </wps:cNvPr>
                          <wps:cNvSpPr txBox="1"/>
                          <wps:spPr>
                            <a:xfrm>
                              <a:off x="1352385" y="130920"/>
                              <a:ext cx="3700621" cy="450850"/>
                            </a:xfrm>
                            <a:prstGeom prst="rect">
                              <a:avLst/>
                            </a:prstGeom>
                            <a:noFill/>
                            <a:ln>
                              <a:noFill/>
                            </a:ln>
                          </wps:spPr>
                          <wps:txbx>
                            <w:txbxContent>
                              <w:p w14:paraId="2F05D528" w14:textId="77777777" w:rsidR="00424D29" w:rsidRDefault="00424D29" w:rsidP="00424D29">
                                <w:pPr>
                                  <w:textAlignment w:val="baseline"/>
                                  <w:rPr>
                                    <w:color w:val="213430"/>
                                    <w:kern w:val="24"/>
                                    <w:sz w:val="32"/>
                                    <w:szCs w:val="32"/>
                                    <w:lang w:val="en-NZ"/>
                                  </w:rPr>
                                </w:pPr>
                                <w:r>
                                  <w:rPr>
                                    <w:color w:val="213430"/>
                                    <w:kern w:val="24"/>
                                    <w:sz w:val="32"/>
                                    <w:szCs w:val="32"/>
                                    <w:lang w:val="en-NZ"/>
                                  </w:rPr>
                                  <w:t>SPECIFIC</w:t>
                                </w:r>
                              </w:p>
                            </w:txbxContent>
                          </wps:txbx>
                          <wps:bodyPr wrap="square" rtlCol="0">
                            <a:noAutofit/>
                          </wps:bodyPr>
                        </wps:wsp>
                        <wps:wsp>
                          <wps:cNvPr id="583690067" name="TextBox 8">
                            <a:extLst>
                              <a:ext uri="{FF2B5EF4-FFF2-40B4-BE49-F238E27FC236}">
                                <a16:creationId xmlns:a16="http://schemas.microsoft.com/office/drawing/2014/main" id="{4A249C30-AAA9-4799-85F9-945F5FD71186}"/>
                              </a:ext>
                            </a:extLst>
                          </wps:cNvPr>
                          <wps:cNvSpPr txBox="1"/>
                          <wps:spPr>
                            <a:xfrm>
                              <a:off x="4792587" y="130920"/>
                              <a:ext cx="3700621" cy="450850"/>
                            </a:xfrm>
                            <a:prstGeom prst="rect">
                              <a:avLst/>
                            </a:prstGeom>
                            <a:noFill/>
                            <a:ln>
                              <a:noFill/>
                            </a:ln>
                          </wps:spPr>
                          <wps:txbx>
                            <w:txbxContent>
                              <w:p w14:paraId="5F2F81D5" w14:textId="77777777" w:rsidR="00424D29" w:rsidRDefault="00424D29" w:rsidP="00424D29">
                                <w:pPr>
                                  <w:jc w:val="center"/>
                                  <w:textAlignment w:val="baseline"/>
                                  <w:rPr>
                                    <w:color w:val="213430"/>
                                    <w:kern w:val="24"/>
                                    <w:sz w:val="32"/>
                                    <w:szCs w:val="32"/>
                                    <w:lang w:val="en-NZ"/>
                                  </w:rPr>
                                </w:pPr>
                                <w:r>
                                  <w:rPr>
                                    <w:color w:val="213430"/>
                                    <w:kern w:val="24"/>
                                    <w:sz w:val="32"/>
                                    <w:szCs w:val="32"/>
                                    <w:lang w:val="en-NZ"/>
                                  </w:rPr>
                                  <w:t>RELATED</w:t>
                                </w:r>
                              </w:p>
                            </w:txbxContent>
                          </wps:txbx>
                          <wps:bodyPr wrap="square" rtlCol="0">
                            <a:noAutofit/>
                          </wps:bodyPr>
                        </wps:wsp>
                        <wps:wsp>
                          <wps:cNvPr id="1645052276" name="TextBox 9">
                            <a:extLst>
                              <a:ext uri="{FF2B5EF4-FFF2-40B4-BE49-F238E27FC236}">
                                <a16:creationId xmlns:a16="http://schemas.microsoft.com/office/drawing/2014/main" id="{588B0CA5-3E12-D87F-CFA6-D61202359529}"/>
                              </a:ext>
                            </a:extLst>
                          </wps:cNvPr>
                          <wps:cNvSpPr txBox="1"/>
                          <wps:spPr>
                            <a:xfrm>
                              <a:off x="8232796" y="130920"/>
                              <a:ext cx="3700621" cy="450850"/>
                            </a:xfrm>
                            <a:prstGeom prst="rect">
                              <a:avLst/>
                            </a:prstGeom>
                            <a:noFill/>
                            <a:ln>
                              <a:noFill/>
                            </a:ln>
                          </wps:spPr>
                          <wps:txbx>
                            <w:txbxContent>
                              <w:p w14:paraId="2FB25267" w14:textId="77777777" w:rsidR="00424D29" w:rsidRDefault="00424D29" w:rsidP="00424D29">
                                <w:pPr>
                                  <w:jc w:val="right"/>
                                  <w:textAlignment w:val="baseline"/>
                                  <w:rPr>
                                    <w:color w:val="213430"/>
                                    <w:kern w:val="24"/>
                                    <w:sz w:val="32"/>
                                    <w:szCs w:val="32"/>
                                    <w:lang w:val="en-NZ"/>
                                  </w:rPr>
                                </w:pPr>
                                <w:r>
                                  <w:rPr>
                                    <w:color w:val="213430"/>
                                    <w:kern w:val="24"/>
                                    <w:sz w:val="32"/>
                                    <w:szCs w:val="32"/>
                                    <w:lang w:val="en-NZ"/>
                                  </w:rPr>
                                  <w:t>BROAD</w:t>
                                </w:r>
                              </w:p>
                            </w:txbxContent>
                          </wps:txbx>
                          <wps:bodyPr wrap="square" rtlCol="0">
                            <a:noAutofit/>
                          </wps:bodyPr>
                        </wps:wsp>
                        <wps:wsp>
                          <wps:cNvPr id="1894996211" name="TextBox 13">
                            <a:extLst>
                              <a:ext uri="{FF2B5EF4-FFF2-40B4-BE49-F238E27FC236}">
                                <a16:creationId xmlns:a16="http://schemas.microsoft.com/office/drawing/2014/main" id="{3BA26C60-45B0-27EB-0703-02B4FD6F91FC}"/>
                              </a:ext>
                            </a:extLst>
                          </wps:cNvPr>
                          <wps:cNvSpPr txBox="1"/>
                          <wps:spPr>
                            <a:xfrm>
                              <a:off x="1352385" y="413151"/>
                              <a:ext cx="3700621" cy="380365"/>
                            </a:xfrm>
                            <a:prstGeom prst="rect">
                              <a:avLst/>
                            </a:prstGeom>
                            <a:noFill/>
                            <a:ln>
                              <a:noFill/>
                            </a:ln>
                          </wps:spPr>
                          <wps:txbx>
                            <w:txbxContent>
                              <w:p w14:paraId="6B3BE520" w14:textId="77777777" w:rsidR="00424D29" w:rsidRDefault="00424D29" w:rsidP="00424D29">
                                <w:pPr>
                                  <w:textAlignment w:val="baseline"/>
                                  <w:rPr>
                                    <w:color w:val="213430"/>
                                    <w:kern w:val="24"/>
                                    <w:lang w:val="en-NZ"/>
                                  </w:rPr>
                                </w:pPr>
                                <w:r>
                                  <w:rPr>
                                    <w:color w:val="213430"/>
                                    <w:kern w:val="24"/>
                                    <w:lang w:val="en-NZ"/>
                                  </w:rPr>
                                  <w:t>Occupation-focused</w:t>
                                </w:r>
                              </w:p>
                            </w:txbxContent>
                          </wps:txbx>
                          <wps:bodyPr wrap="square" rtlCol="0">
                            <a:noAutofit/>
                          </wps:bodyPr>
                        </wps:wsp>
                        <wps:wsp>
                          <wps:cNvPr id="2143872210" name="TextBox 14">
                            <a:extLst>
                              <a:ext uri="{FF2B5EF4-FFF2-40B4-BE49-F238E27FC236}">
                                <a16:creationId xmlns:a16="http://schemas.microsoft.com/office/drawing/2014/main" id="{5947E47C-B779-C25B-214B-A4740BE5F580}"/>
                              </a:ext>
                            </a:extLst>
                          </wps:cNvPr>
                          <wps:cNvSpPr txBox="1"/>
                          <wps:spPr>
                            <a:xfrm>
                              <a:off x="4792588" y="413151"/>
                              <a:ext cx="3700621" cy="380365"/>
                            </a:xfrm>
                            <a:prstGeom prst="rect">
                              <a:avLst/>
                            </a:prstGeom>
                            <a:noFill/>
                            <a:ln>
                              <a:noFill/>
                            </a:ln>
                          </wps:spPr>
                          <wps:txbx>
                            <w:txbxContent>
                              <w:p w14:paraId="57A11C6C" w14:textId="77777777" w:rsidR="00424D29" w:rsidRDefault="00424D29" w:rsidP="00424D29">
                                <w:pPr>
                                  <w:jc w:val="center"/>
                                  <w:textAlignment w:val="baseline"/>
                                  <w:rPr>
                                    <w:color w:val="213430"/>
                                    <w:kern w:val="24"/>
                                    <w:lang w:val="en-NZ"/>
                                  </w:rPr>
                                </w:pPr>
                                <w:r>
                                  <w:rPr>
                                    <w:color w:val="213430"/>
                                    <w:kern w:val="24"/>
                                    <w:lang w:val="en-NZ"/>
                                  </w:rPr>
                                  <w:t>Industry-focused</w:t>
                                </w:r>
                              </w:p>
                            </w:txbxContent>
                          </wps:txbx>
                          <wps:bodyPr wrap="square" rtlCol="0">
                            <a:noAutofit/>
                          </wps:bodyPr>
                        </wps:wsp>
                        <wps:wsp>
                          <wps:cNvPr id="1521862062" name="TextBox 15">
                            <a:extLst>
                              <a:ext uri="{FF2B5EF4-FFF2-40B4-BE49-F238E27FC236}">
                                <a16:creationId xmlns:a16="http://schemas.microsoft.com/office/drawing/2014/main" id="{834DC6A3-B040-2005-753A-E7BCC0565ED9}"/>
                              </a:ext>
                            </a:extLst>
                          </wps:cNvPr>
                          <wps:cNvSpPr txBox="1"/>
                          <wps:spPr>
                            <a:xfrm>
                              <a:off x="8232796" y="413151"/>
                              <a:ext cx="3700621" cy="380365"/>
                            </a:xfrm>
                            <a:prstGeom prst="rect">
                              <a:avLst/>
                            </a:prstGeom>
                            <a:noFill/>
                            <a:ln>
                              <a:noFill/>
                            </a:ln>
                          </wps:spPr>
                          <wps:txbx>
                            <w:txbxContent>
                              <w:p w14:paraId="69395342" w14:textId="77777777" w:rsidR="00424D29" w:rsidRDefault="00424D29" w:rsidP="00424D29">
                                <w:pPr>
                                  <w:jc w:val="right"/>
                                  <w:textAlignment w:val="baseline"/>
                                  <w:rPr>
                                    <w:color w:val="213430"/>
                                    <w:kern w:val="24"/>
                                    <w:lang w:val="en-NZ"/>
                                  </w:rPr>
                                </w:pPr>
                                <w:r>
                                  <w:rPr>
                                    <w:color w:val="213430"/>
                                    <w:kern w:val="24"/>
                                    <w:lang w:val="en-NZ"/>
                                  </w:rPr>
                                  <w:t>Pathways/foundational</w:t>
                                </w:r>
                              </w:p>
                            </w:txbxContent>
                          </wps:txbx>
                          <wps:bodyPr wrap="square" rtlCol="0">
                            <a:noAutofit/>
                          </wps:bodyPr>
                        </wps:wsp>
                      </wpg:grpSp>
                    </wpg:wgp>
                  </a:graphicData>
                </a:graphic>
                <wp14:sizeRelH relativeFrom="margin">
                  <wp14:pctWidth>0</wp14:pctWidth>
                </wp14:sizeRelH>
              </wp:anchor>
            </w:drawing>
          </mc:Choice>
          <mc:Fallback>
            <w:pict>
              <v:group w14:anchorId="7A16CF3C" id="Group 1" o:spid="_x0000_s1029" style="position:absolute;left:0;text-align:left;margin-left:53.4pt;margin-top:36.95pt;width:723.75pt;height:64.65pt;z-index:251682816;mso-width-relative:margin" coordorigin="8708" coordsize="107928,82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">
                <v:group id="Group 1900998877" o:spid="_x0000_s1030" style="position:absolute;left:8708;width:107929;height:8211" coordorigin="8708" coordsize="107928,82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">
                  <v:rect id="Rectangle 1075973814" o:spid="_x0000_s1031" style="position:absolute;left:13524;width:98298;height:82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" fillcolor="#f3712a [3206]" stroked="f" strokeweight="1pt">
                    <v:fill color2="#8ac75e [3204]" rotate="t" angle="90" colors="0 #f3712a;.5 #d6d424;1 #8ac75e" focus="100%" type="gradient"/>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 o:spid="_x0000_s1032" type="#_x0000_t5" style="position:absolute;left:110124;top:1698;width:8211;height:4815;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" fillcolor="#8ac75e [3204]" stroked="f" strokeweight="1pt"/>
                  <v:shape id="Isosceles Triangle 19" o:spid="_x0000_s1033" type="#_x0000_t5" style="position:absolute;left:7011;top:1697;width:8210;height:481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" fillcolor="#f3712a [3206]" stroked="f" strokeweight="1pt"/>
                </v:group>
                <v:group id="Group 389168987" o:spid="_x0000_s1034" style="position:absolute;left:13523;top:1309;width:98299;height:6626" coordorigin="13523,1309" coordsize="105810,662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">
                  <v:shapetype id="_x0000_t202" coordsize="21600,21600" o:spt="202" path="m,l,21600r21600,l21600,xe">
                    <v:stroke joinstyle="miter"/>
                    <v:path gradientshapeok="t" o:connecttype="rect"/>
                  </v:shapetype>
                  <v:shape id="TextBox 7" o:spid="_x0000_s1035" type="#_x0000_t202" style="position:absolute;left:13523;top:1309;width:37007;height:4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" filled="f" stroked="f">
                    <v:textbox>
                      <w:txbxContent>
                        <w:p w14:paraId="2F05D528" w14:textId="77777777" w:rsidR="00424D29" w:rsidRDefault="00424D29" w:rsidP="00424D29">
                          <w:pPr>
                            <w:textAlignment w:val="baseline"/>
                            <w:rPr>
                              <w:color w:val="213430"/>
                              <w:kern w:val="24"/>
                              <w:sz w:val="32"/>
                              <w:szCs w:val="32"/>
                              <w:lang w:val="en-NZ"/>
                            </w:rPr>
                          </w:pPr>
                          <w:r>
                            <w:rPr>
                              <w:color w:val="213430"/>
                              <w:kern w:val="24"/>
                              <w:sz w:val="32"/>
                              <w:szCs w:val="32"/>
                              <w:lang w:val="en-NZ"/>
                            </w:rPr>
                            <w:t>SPECIFIC</w:t>
                          </w:r>
                        </w:p>
                      </w:txbxContent>
                    </v:textbox>
                  </v:shape>
                  <v:shape id="TextBox 8" o:spid="_x0000_s1036" type="#_x0000_t202" style="position:absolute;left:47925;top:1309;width:37007;height:4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" filled="f" stroked="f">
                    <v:textbox>
                      <w:txbxContent>
                        <w:p w14:paraId="5F2F81D5" w14:textId="77777777" w:rsidR="00424D29" w:rsidRDefault="00424D29" w:rsidP="00424D29">
                          <w:pPr>
                            <w:jc w:val="center"/>
                            <w:textAlignment w:val="baseline"/>
                            <w:rPr>
                              <w:color w:val="213430"/>
                              <w:kern w:val="24"/>
                              <w:sz w:val="32"/>
                              <w:szCs w:val="32"/>
                              <w:lang w:val="en-NZ"/>
                            </w:rPr>
                          </w:pPr>
                          <w:r>
                            <w:rPr>
                              <w:color w:val="213430"/>
                              <w:kern w:val="24"/>
                              <w:sz w:val="32"/>
                              <w:szCs w:val="32"/>
                              <w:lang w:val="en-NZ"/>
                            </w:rPr>
                            <w:t>RELATED</w:t>
                          </w:r>
                        </w:p>
                      </w:txbxContent>
                    </v:textbox>
                  </v:shape>
                  <v:shape id="TextBox 9" o:spid="_x0000_s1037" type="#_x0000_t202" style="position:absolute;left:82327;top:1309;width:37007;height:4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" filled="f" stroked="f">
                    <v:textbox>
                      <w:txbxContent>
                        <w:p w14:paraId="2FB25267" w14:textId="77777777" w:rsidR="00424D29" w:rsidRDefault="00424D29" w:rsidP="00424D29">
                          <w:pPr>
                            <w:jc w:val="right"/>
                            <w:textAlignment w:val="baseline"/>
                            <w:rPr>
                              <w:color w:val="213430"/>
                              <w:kern w:val="24"/>
                              <w:sz w:val="32"/>
                              <w:szCs w:val="32"/>
                              <w:lang w:val="en-NZ"/>
                            </w:rPr>
                          </w:pPr>
                          <w:r>
                            <w:rPr>
                              <w:color w:val="213430"/>
                              <w:kern w:val="24"/>
                              <w:sz w:val="32"/>
                              <w:szCs w:val="32"/>
                              <w:lang w:val="en-NZ"/>
                            </w:rPr>
                            <w:t>BROAD</w:t>
                          </w:r>
                        </w:p>
                      </w:txbxContent>
                    </v:textbox>
                  </v:shape>
                  <v:shape id="TextBox 13" o:spid="_x0000_s1038" type="#_x0000_t202" style="position:absolute;left:13523;top:4131;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" filled="f" stroked="f">
                    <v:textbox>
                      <w:txbxContent>
                        <w:p w14:paraId="6B3BE520" w14:textId="77777777" w:rsidR="00424D29" w:rsidRDefault="00424D29" w:rsidP="00424D29">
                          <w:pPr>
                            <w:textAlignment w:val="baseline"/>
                            <w:rPr>
                              <w:color w:val="213430"/>
                              <w:kern w:val="24"/>
                              <w:lang w:val="en-NZ"/>
                            </w:rPr>
                          </w:pPr>
                          <w:r>
                            <w:rPr>
                              <w:color w:val="213430"/>
                              <w:kern w:val="24"/>
                              <w:lang w:val="en-NZ"/>
                            </w:rPr>
                            <w:t>Occupation-focused</w:t>
                          </w:r>
                        </w:p>
                      </w:txbxContent>
                    </v:textbox>
                  </v:shape>
                  <v:shape id="TextBox 14" o:spid="_x0000_s1039" type="#_x0000_t202" style="position:absolute;left:47925;top:4131;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" filled="f" stroked="f">
                    <v:textbox>
                      <w:txbxContent>
                        <w:p w14:paraId="57A11C6C" w14:textId="77777777" w:rsidR="00424D29" w:rsidRDefault="00424D29" w:rsidP="00424D29">
                          <w:pPr>
                            <w:jc w:val="center"/>
                            <w:textAlignment w:val="baseline"/>
                            <w:rPr>
                              <w:color w:val="213430"/>
                              <w:kern w:val="24"/>
                              <w:lang w:val="en-NZ"/>
                            </w:rPr>
                          </w:pPr>
                          <w:r>
                            <w:rPr>
                              <w:color w:val="213430"/>
                              <w:kern w:val="24"/>
                              <w:lang w:val="en-NZ"/>
                            </w:rPr>
                            <w:t>Industry-focused</w:t>
                          </w:r>
                        </w:p>
                      </w:txbxContent>
                    </v:textbox>
                  </v:shape>
                  <v:shape id="TextBox 15" o:spid="_x0000_s1040" type="#_x0000_t202" style="position:absolute;left:82327;top:4131;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" filled="f" stroked="f">
                    <v:textbox>
                      <w:txbxContent>
                        <w:p w14:paraId="69395342" w14:textId="77777777" w:rsidR="00424D29" w:rsidRDefault="00424D29" w:rsidP="00424D29">
                          <w:pPr>
                            <w:jc w:val="right"/>
                            <w:textAlignment w:val="baseline"/>
                            <w:rPr>
                              <w:color w:val="213430"/>
                              <w:kern w:val="24"/>
                              <w:lang w:val="en-NZ"/>
                            </w:rPr>
                          </w:pPr>
                          <w:r>
                            <w:rPr>
                              <w:color w:val="213430"/>
                              <w:kern w:val="24"/>
                              <w:lang w:val="en-NZ"/>
                            </w:rPr>
                            <w:t>Pathways/foundational</w:t>
                          </w:r>
                        </w:p>
                      </w:txbxContent>
                    </v:textbox>
                  </v:shape>
                </v:group>
              </v:group>
            </w:pict>
          </mc:Fallback>
        </mc:AlternateContent>
      </w:r>
      <w:r w:rsidR="00F4371A">
        <w:t>Qualification purpose matrix</w:t>
      </w:r>
    </w:p>
    <w:p w14:paraId="07E74BCD" w14:textId="5E7AA73F" w:rsidR="00424D29" w:rsidRPr="00424D29" w:rsidRDefault="00424D29" w:rsidP="00424D29">
      <w:pPr>
        <w:pStyle w:val="BodyTextSI"/>
      </w:pPr>
      <w:r>
        <w:rPr>
          <w:noProof/>
        </w:rPr>
        <mc:AlternateContent>
          <mc:Choice Requires="wps">
            <w:drawing>
              <wp:anchor distT="0" distB="0" distL="114300" distR="114300" simplePos="0" relativeHeight="251683840" behindDoc="0" locked="0" layoutInCell="1" allowOverlap="1" wp14:anchorId="560FC610" wp14:editId="32D00424">
                <wp:simplePos x="0" y="0"/>
                <wp:positionH relativeFrom="column">
                  <wp:posOffset>9552305</wp:posOffset>
                </wp:positionH>
                <wp:positionV relativeFrom="paragraph">
                  <wp:posOffset>5842635</wp:posOffset>
                </wp:positionV>
                <wp:extent cx="2174552" cy="184666"/>
                <wp:effectExtent l="0" t="0" r="0" b="0"/>
                <wp:wrapNone/>
                <wp:docPr id="1176251504" name="TextBox 2"/>
                <wp:cNvGraphicFramePr/>
                <a:graphic xmlns:a="http://schemas.openxmlformats.org/drawingml/2006/main">
                  <a:graphicData uri="http://schemas.microsoft.com/office/word/2010/wordprocessingShape">
                    <wps:wsp>
                      <wps:cNvSpPr txBox="1"/>
                      <wps:spPr>
                        <a:xfrm>
                          <a:off x="0" y="0"/>
                          <a:ext cx="2174552" cy="184666"/>
                        </a:xfrm>
                        <a:prstGeom prst="rect">
                          <a:avLst/>
                        </a:prstGeom>
                        <a:noFill/>
                      </wps:spPr>
                      <wps:txbx>
                        <w:txbxContent>
                          <w:p w14:paraId="34550318" w14:textId="77777777" w:rsidR="00424D29" w:rsidRDefault="00424D29" w:rsidP="00424D29">
                            <w:pPr>
                              <w:jc w:val="right"/>
                              <w:textAlignment w:val="baseline"/>
                              <w:rPr>
                                <w:rFonts w:cs="Arial"/>
                                <w:color w:val="213430"/>
                                <w:kern w:val="24"/>
                                <w:lang w:val="en-US"/>
                              </w:rPr>
                            </w:pPr>
                            <w:r>
                              <w:rPr>
                                <w:rFonts w:cs="Arial"/>
                                <w:color w:val="213430"/>
                                <w:kern w:val="24"/>
                                <w:lang w:val="en-US"/>
                              </w:rPr>
                              <w:t>skillsinsight.com.au</w:t>
                            </w:r>
                          </w:p>
                        </w:txbxContent>
                      </wps:txbx>
                      <wps:bodyPr wrap="square" lIns="0" tIns="0" rIns="0" bIns="0" rtlCol="0">
                        <a:spAutoFit/>
                      </wps:bodyPr>
                    </wps:wsp>
                  </a:graphicData>
                </a:graphic>
              </wp:anchor>
            </w:drawing>
          </mc:Choice>
          <mc:Fallback>
            <w:pict>
              <v:shape w14:anchorId="560FC610" id="TextBox 2" o:spid="_x0000_s1041" type="#_x0000_t202" style="position:absolute;margin-left:752.15pt;margin-top:460.05pt;width:171.2pt;height:14.5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" filled="f" stroked="f">
                <v:textbox style="mso-fit-shape-to-text:t" inset="0,0,0,0">
                  <w:txbxContent>
                    <w:p w14:paraId="34550318" w14:textId="77777777" w:rsidR="00424D29" w:rsidRDefault="00424D29" w:rsidP="00424D29">
                      <w:pPr>
                        <w:jc w:val="right"/>
                        <w:textAlignment w:val="baseline"/>
                        <w:rPr>
                          <w:rFonts w:cs="Arial"/>
                          <w:color w:val="213430"/>
                          <w:kern w:val="24"/>
                          <w:lang w:val="en-US"/>
                        </w:rPr>
                      </w:pPr>
                      <w:r>
                        <w:rPr>
                          <w:rFonts w:cs="Arial"/>
                          <w:color w:val="213430"/>
                          <w:kern w:val="24"/>
                          <w:lang w:val="en-US"/>
                        </w:rPr>
                        <w:t>skillsinsight.com.au</w:t>
                      </w:r>
                    </w:p>
                  </w:txbxContent>
                </v:textbox>
              </v:shape>
            </w:pict>
          </mc:Fallback>
        </mc:AlternateContent>
      </w:r>
      <w:r>
        <w:rPr>
          <w:noProof/>
        </w:rPr>
        <w:drawing>
          <wp:anchor distT="0" distB="0" distL="114300" distR="114300" simplePos="0" relativeHeight="251684864" behindDoc="0" locked="0" layoutInCell="1" allowOverlap="1" wp14:anchorId="239A5CDA" wp14:editId="73E8DFB9">
            <wp:simplePos x="0" y="0"/>
            <wp:positionH relativeFrom="column">
              <wp:posOffset>0</wp:posOffset>
            </wp:positionH>
            <wp:positionV relativeFrom="paragraph">
              <wp:posOffset>821055</wp:posOffset>
            </wp:positionV>
            <wp:extent cx="9297670" cy="4066540"/>
            <wp:effectExtent l="0" t="0" r="0" b="0"/>
            <wp:wrapNone/>
            <wp:docPr id="1069675307" name="table">
              <a:extLst xmlns:a="http://schemas.openxmlformats.org/drawingml/2006/main">
                <a:ext uri="{FF2B5EF4-FFF2-40B4-BE49-F238E27FC236}">
                  <a16:creationId xmlns:a16="http://schemas.microsoft.com/office/drawing/2014/main" id="{9D23D118-9315-7371-0309-2FB8DE7FE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ble">
                      <a:extLst>
                        <a:ext uri="{FF2B5EF4-FFF2-40B4-BE49-F238E27FC236}">
                          <a16:creationId xmlns:a16="http://schemas.microsoft.com/office/drawing/2014/main" id="{9D23D118-9315-7371-0309-2FB8DE7FE5C2}"/>
                        </a:ext>
                      </a:extLst>
                    </pic:cNvPr>
                    <pic:cNvPicPr>
                      <a:picLocks noChangeAspect="1"/>
                    </pic:cNvPicPr>
                  </pic:nvPicPr>
                  <pic:blipFill>
                    <a:blip r:embed="rId21"/>
                    <a:stretch>
                      <a:fillRect/>
                    </a:stretch>
                  </pic:blipFill>
                  <pic:spPr>
                    <a:xfrm>
                      <a:off x="0" y="0"/>
                      <a:ext cx="9297670" cy="4066540"/>
                    </a:xfrm>
                    <a:prstGeom prst="rect">
                      <a:avLst/>
                    </a:prstGeom>
                  </pic:spPr>
                </pic:pic>
              </a:graphicData>
            </a:graphic>
          </wp:anchor>
        </w:drawing>
      </w:r>
    </w:p>
    <w:p w14:paraId="10B078D5" w14:textId="660F6A86" w:rsidR="00167DA9" w:rsidRDefault="00167DA9" w:rsidP="00167DA9">
      <w:pPr>
        <w:tabs>
          <w:tab w:val="left" w:pos="13450"/>
        </w:tabs>
        <w:rPr>
          <w:color w:val="1E3531"/>
        </w:rPr>
      </w:pPr>
      <w:r>
        <w:rPr>
          <w:color w:val="1E3531"/>
        </w:rPr>
        <w:tab/>
      </w:r>
    </w:p>
    <w:p w14:paraId="69A32A25" w14:textId="7DC9BAA9" w:rsidR="007146AF" w:rsidRDefault="00424D29" w:rsidP="007323C0">
      <w:pPr>
        <w:tabs>
          <w:tab w:val="left" w:pos="13450"/>
        </w:tabs>
      </w:pPr>
      <w:r>
        <w:rPr>
          <w:noProof/>
        </w:rPr>
        <mc:AlternateContent>
          <mc:Choice Requires="wps">
            <w:drawing>
              <wp:anchor distT="0" distB="0" distL="114300" distR="114300" simplePos="0" relativeHeight="251681792" behindDoc="0" locked="0" layoutInCell="1" allowOverlap="1" wp14:anchorId="0EFFC424" wp14:editId="0A9D7996">
                <wp:simplePos x="0" y="0"/>
                <wp:positionH relativeFrom="column">
                  <wp:posOffset>1086304</wp:posOffset>
                </wp:positionH>
                <wp:positionV relativeFrom="paragraph">
                  <wp:posOffset>249918</wp:posOffset>
                </wp:positionV>
                <wp:extent cx="8327571" cy="4099197"/>
                <wp:effectExtent l="0" t="0" r="3810" b="3175"/>
                <wp:wrapNone/>
                <wp:docPr id="5" name="Rectangle 4">
                  <a:extLst xmlns:a="http://schemas.openxmlformats.org/drawingml/2006/main">
                    <a:ext uri="{FF2B5EF4-FFF2-40B4-BE49-F238E27FC236}">
                      <a16:creationId xmlns:a16="http://schemas.microsoft.com/office/drawing/2014/main" id="{A509CF7A-B50D-8B0C-D797-9AA8747F171F}"/>
                    </a:ext>
                  </a:extLst>
                </wp:docPr>
                <wp:cNvGraphicFramePr/>
                <a:graphic xmlns:a="http://schemas.openxmlformats.org/drawingml/2006/main">
                  <a:graphicData uri="http://schemas.microsoft.com/office/word/2010/wordprocessingShape">
                    <wps:wsp>
                      <wps:cNvSpPr/>
                      <wps:spPr>
                        <a:xfrm>
                          <a:off x="0" y="0"/>
                          <a:ext cx="8327571" cy="4099197"/>
                        </a:xfrm>
                        <a:prstGeom prst="rect">
                          <a:avLst/>
                        </a:prstGeom>
                        <a:gradFill flip="none" rotWithShape="1">
                          <a:gsLst>
                            <a:gs pos="0">
                              <a:schemeClr val="accent3">
                                <a:lumMod val="20000"/>
                                <a:lumOff val="80000"/>
                              </a:schemeClr>
                            </a:gs>
                            <a:gs pos="50000">
                              <a:schemeClr val="accent2">
                                <a:lumMod val="20000"/>
                                <a:lumOff val="80000"/>
                              </a:schemeClr>
                            </a:gs>
                            <a:gs pos="100000">
                              <a:schemeClr val="accent1">
                                <a:lumMod val="20000"/>
                                <a:lumOff val="80000"/>
                              </a:schemeClr>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7DFCA970" id="Rectangle 4" o:spid="_x0000_s1026" style="position:absolute;margin-left:85.55pt;margin-top:19.7pt;width:655.7pt;height:32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" fillcolor="#fce2d4 [662]" stroked="f" strokeweight="1pt">
                <v:fill color2="#e7f3de [660]" rotate="t" angle="90" colors="0 #fde3d4;.5 #f8f7d2;1 #e8f4df" focus="100%" type="gradient"/>
              </v:rect>
            </w:pict>
          </mc:Fallback>
        </mc:AlternateContent>
      </w:r>
      <w:r w:rsidR="00167DA9">
        <w:tab/>
      </w:r>
    </w:p>
    <w:p w14:paraId="06553A9B" w14:textId="50057E43" w:rsidR="00D546AE" w:rsidRDefault="00D546AE">
      <w:pPr>
        <w:spacing w:after="0" w:line="240" w:lineRule="auto"/>
        <w:rPr>
          <w:rFonts w:ascii="Avenir Next LT Pro Demi" w:eastAsiaTheme="majorEastAsia" w:hAnsi="Avenir Next LT Pro Demi" w:cstheme="majorBidi"/>
          <w:bCs/>
          <w:color w:val="1E3531"/>
          <w:sz w:val="36"/>
          <w:szCs w:val="36"/>
        </w:rPr>
      </w:pPr>
      <w:r>
        <w:br w:type="page"/>
      </w:r>
    </w:p>
    <w:p w14:paraId="1F03156D" w14:textId="3C328BD1" w:rsidR="003C00DC" w:rsidRPr="00A14F71" w:rsidRDefault="003C00DC" w:rsidP="003C00DC">
      <w:pPr>
        <w:pStyle w:val="Heading2SI"/>
        <w:spacing w:before="0" w:after="0" w:line="240" w:lineRule="auto"/>
      </w:pPr>
      <w:r w:rsidRPr="00A14F71">
        <w:lastRenderedPageBreak/>
        <w:t>How Each Area of the Matrix Informs Qualification Design</w:t>
      </w:r>
    </w:p>
    <w:tbl>
      <w:tblPr>
        <w:tblStyle w:val="GridTable4-Accent2"/>
        <w:tblW w:w="15309" w:type="dxa"/>
        <w:tblBorders>
          <w:top w:val="single" w:sz="12" w:space="0" w:color="8AC75E" w:themeColor="accent1"/>
          <w:left w:val="none" w:sz="0" w:space="0" w:color="auto"/>
          <w:bottom w:val="single" w:sz="12" w:space="0" w:color="8AC75E" w:themeColor="accent1"/>
          <w:right w:val="none" w:sz="0" w:space="0" w:color="auto"/>
          <w:insideH w:val="none" w:sz="0" w:space="0" w:color="auto"/>
          <w:insideV w:val="none" w:sz="0" w:space="0" w:color="auto"/>
        </w:tblBorders>
        <w:tblLook w:val="04A0" w:firstRow="1" w:lastRow="0" w:firstColumn="1" w:lastColumn="0" w:noHBand="0" w:noVBand="1"/>
      </w:tblPr>
      <w:tblGrid>
        <w:gridCol w:w="2385"/>
        <w:gridCol w:w="2934"/>
        <w:gridCol w:w="4995"/>
        <w:gridCol w:w="4995"/>
      </w:tblGrid>
      <w:tr w:rsidR="003C00DC" w:rsidRPr="00A14F71" w14:paraId="15F4E5E3" w14:textId="77777777" w:rsidTr="00B3255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0" w:type="auto"/>
            <w:tcBorders>
              <w:top w:val="nil"/>
              <w:left w:val="none" w:sz="0" w:space="0" w:color="auto"/>
              <w:bottom w:val="single" w:sz="12" w:space="0" w:color="4C7D2C"/>
              <w:right w:val="none" w:sz="0" w:space="0" w:color="auto"/>
            </w:tcBorders>
            <w:shd w:val="clear" w:color="auto" w:fill="auto"/>
            <w:tcMar>
              <w:top w:w="57" w:type="dxa"/>
              <w:bottom w:w="57" w:type="dxa"/>
            </w:tcMar>
            <w:vAlign w:val="center"/>
            <w:hideMark/>
          </w:tcPr>
          <w:p w14:paraId="5459AFB1" w14:textId="77777777" w:rsidR="003C00DC" w:rsidRPr="00817E3B" w:rsidRDefault="003C00DC" w:rsidP="00B32554">
            <w:pPr>
              <w:pStyle w:val="SITableHeading1"/>
              <w:spacing w:line="240" w:lineRule="auto"/>
            </w:pPr>
            <w:r w:rsidRPr="00817E3B">
              <w:t>Matrix Area</w:t>
            </w:r>
          </w:p>
        </w:tc>
        <w:tc>
          <w:tcPr>
            <w:tcW w:w="2934" w:type="dxa"/>
            <w:tcBorders>
              <w:top w:val="nil"/>
              <w:left w:val="none" w:sz="0" w:space="0" w:color="auto"/>
              <w:bottom w:val="single" w:sz="12" w:space="0" w:color="4C7D2C"/>
              <w:right w:val="none" w:sz="0" w:space="0" w:color="auto"/>
            </w:tcBorders>
            <w:shd w:val="clear" w:color="auto" w:fill="auto"/>
            <w:tcMar>
              <w:top w:w="57" w:type="dxa"/>
              <w:bottom w:w="57" w:type="dxa"/>
            </w:tcMar>
            <w:vAlign w:val="center"/>
            <w:hideMark/>
          </w:tcPr>
          <w:p w14:paraId="0FB602E1" w14:textId="77777777" w:rsidR="003C00DC" w:rsidRPr="00817E3B" w:rsidRDefault="003C00DC" w:rsidP="00B32554">
            <w:pPr>
              <w:pStyle w:val="SITableHeading1"/>
              <w:spacing w:line="240" w:lineRule="auto"/>
              <w:cnfStyle w:val="100000000000" w:firstRow="1" w:lastRow="0" w:firstColumn="0" w:lastColumn="0" w:oddVBand="0" w:evenVBand="0" w:oddHBand="0" w:evenHBand="0" w:firstRowFirstColumn="0" w:firstRowLastColumn="0" w:lastRowFirstColumn="0" w:lastRowLastColumn="0"/>
            </w:pPr>
            <w:r w:rsidRPr="00817E3B">
              <w:t>How It Informs Design</w:t>
            </w:r>
          </w:p>
        </w:tc>
        <w:tc>
          <w:tcPr>
            <w:tcW w:w="4995" w:type="dxa"/>
            <w:tcBorders>
              <w:top w:val="nil"/>
              <w:left w:val="none" w:sz="0" w:space="0" w:color="auto"/>
              <w:bottom w:val="single" w:sz="12" w:space="0" w:color="4C7D2C"/>
              <w:right w:val="none" w:sz="0" w:space="0" w:color="auto"/>
            </w:tcBorders>
            <w:shd w:val="clear" w:color="auto" w:fill="auto"/>
            <w:tcMar>
              <w:top w:w="57" w:type="dxa"/>
              <w:bottom w:w="57" w:type="dxa"/>
            </w:tcMar>
            <w:vAlign w:val="center"/>
            <w:hideMark/>
          </w:tcPr>
          <w:p w14:paraId="54992297" w14:textId="77777777" w:rsidR="003C00DC" w:rsidRPr="00817E3B" w:rsidRDefault="003C00DC" w:rsidP="00B32554">
            <w:pPr>
              <w:pStyle w:val="SITableHeading1"/>
              <w:spacing w:line="240" w:lineRule="auto"/>
              <w:cnfStyle w:val="100000000000" w:firstRow="1" w:lastRow="0" w:firstColumn="0" w:lastColumn="0" w:oddVBand="0" w:evenVBand="0" w:oddHBand="0" w:evenHBand="0" w:firstRowFirstColumn="0" w:firstRowLastColumn="0" w:lastRowFirstColumn="0" w:lastRowLastColumn="0"/>
            </w:pPr>
            <w:r w:rsidRPr="00817E3B">
              <w:t>Design Levers It Affects</w:t>
            </w:r>
          </w:p>
        </w:tc>
        <w:tc>
          <w:tcPr>
            <w:tcW w:w="4995" w:type="dxa"/>
            <w:tcBorders>
              <w:top w:val="nil"/>
              <w:left w:val="none" w:sz="0" w:space="0" w:color="auto"/>
              <w:bottom w:val="single" w:sz="12" w:space="0" w:color="4C7D2C"/>
              <w:right w:val="none" w:sz="0" w:space="0" w:color="auto"/>
            </w:tcBorders>
            <w:shd w:val="clear" w:color="auto" w:fill="auto"/>
            <w:tcMar>
              <w:top w:w="57" w:type="dxa"/>
              <w:bottom w:w="57" w:type="dxa"/>
            </w:tcMar>
            <w:vAlign w:val="center"/>
            <w:hideMark/>
          </w:tcPr>
          <w:p w14:paraId="11D0E52F" w14:textId="77777777" w:rsidR="003C00DC" w:rsidRPr="00817E3B" w:rsidRDefault="003C00DC" w:rsidP="00B32554">
            <w:pPr>
              <w:pStyle w:val="SITableHeading1"/>
              <w:spacing w:line="240" w:lineRule="auto"/>
              <w:cnfStyle w:val="100000000000" w:firstRow="1" w:lastRow="0" w:firstColumn="0" w:lastColumn="0" w:oddVBand="0" w:evenVBand="0" w:oddHBand="0" w:evenHBand="0" w:firstRowFirstColumn="0" w:firstRowLastColumn="0" w:lastRowFirstColumn="0" w:lastRowLastColumn="0"/>
            </w:pPr>
            <w:r w:rsidRPr="00817E3B">
              <w:t>Example in Practice</w:t>
            </w:r>
          </w:p>
        </w:tc>
      </w:tr>
      <w:tr w:rsidR="003C00DC" w:rsidRPr="00677858" w14:paraId="39DA949D" w14:textId="77777777" w:rsidTr="00B325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4C7D2C"/>
              <w:bottom w:val="single" w:sz="12" w:space="0" w:color="4C7D2C"/>
            </w:tcBorders>
            <w:shd w:val="clear" w:color="auto" w:fill="auto"/>
            <w:tcMar>
              <w:top w:w="57" w:type="dxa"/>
              <w:bottom w:w="57" w:type="dxa"/>
            </w:tcMar>
            <w:hideMark/>
          </w:tcPr>
          <w:p w14:paraId="6F23F693" w14:textId="77777777" w:rsidR="003C00DC" w:rsidRPr="00677858" w:rsidRDefault="003C00DC" w:rsidP="00B32554">
            <w:pPr>
              <w:pStyle w:val="SITableBody"/>
              <w:spacing w:line="240" w:lineRule="auto"/>
              <w:rPr>
                <w:b w:val="0"/>
                <w:bCs w:val="0"/>
                <w:color w:val="4C7D2C"/>
                <w:sz w:val="22"/>
                <w:szCs w:val="22"/>
              </w:rPr>
            </w:pPr>
            <w:r w:rsidRPr="00677858">
              <w:rPr>
                <w:b w:val="0"/>
                <w:bCs w:val="0"/>
                <w:color w:val="4C7D2C"/>
                <w:sz w:val="22"/>
                <w:szCs w:val="22"/>
              </w:rPr>
              <w:t>Occupational Outcomes</w:t>
            </w:r>
          </w:p>
        </w:tc>
        <w:tc>
          <w:tcPr>
            <w:tcW w:w="2934" w:type="dxa"/>
            <w:tcBorders>
              <w:top w:val="single" w:sz="12" w:space="0" w:color="4C7D2C"/>
              <w:bottom w:val="single" w:sz="4" w:space="0" w:color="4C7D2C"/>
            </w:tcBorders>
            <w:shd w:val="clear" w:color="auto" w:fill="auto"/>
            <w:tcMar>
              <w:top w:w="57" w:type="dxa"/>
              <w:bottom w:w="57" w:type="dxa"/>
            </w:tcMar>
            <w:hideMark/>
          </w:tcPr>
          <w:p w14:paraId="51B75FAF" w14:textId="77777777" w:rsidR="003C00DC" w:rsidRPr="00677858" w:rsidRDefault="003C00DC" w:rsidP="00B32554">
            <w:pPr>
              <w:pStyle w:val="SIBodyText"/>
              <w:spacing w:line="240" w:lineRule="auto"/>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 xml:space="preserve">Defines </w:t>
            </w:r>
            <w:r w:rsidRPr="00677858">
              <w:rPr>
                <w:i/>
                <w:iCs/>
                <w:szCs w:val="22"/>
                <w:lang w:val="en-NZ"/>
              </w:rPr>
              <w:t>what work the qualification leads to</w:t>
            </w:r>
            <w:r w:rsidRPr="00677858">
              <w:rPr>
                <w:szCs w:val="22"/>
                <w:lang w:val="en-NZ"/>
              </w:rPr>
              <w:t xml:space="preserve"> — the target job roles, functions, and level of autonomy.</w:t>
            </w:r>
          </w:p>
        </w:tc>
        <w:tc>
          <w:tcPr>
            <w:tcW w:w="4995" w:type="dxa"/>
            <w:tcBorders>
              <w:top w:val="single" w:sz="12" w:space="0" w:color="4C7D2C"/>
              <w:bottom w:val="single" w:sz="4" w:space="0" w:color="4C7D2C"/>
            </w:tcBorders>
            <w:shd w:val="clear" w:color="auto" w:fill="auto"/>
            <w:tcMar>
              <w:top w:w="57" w:type="dxa"/>
              <w:bottom w:w="57" w:type="dxa"/>
            </w:tcMar>
            <w:hideMark/>
          </w:tcPr>
          <w:p w14:paraId="02DEA734"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Occupational scope and complexity</w:t>
            </w:r>
          </w:p>
          <w:p w14:paraId="32C11536"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AQF level alignment</w:t>
            </w:r>
          </w:p>
          <w:p w14:paraId="34578F9D"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Core vs elective balance</w:t>
            </w:r>
          </w:p>
          <w:p w14:paraId="1E2D4018"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Packaging logic (specialisations or streams)</w:t>
            </w:r>
          </w:p>
        </w:tc>
        <w:tc>
          <w:tcPr>
            <w:tcW w:w="4995" w:type="dxa"/>
            <w:tcBorders>
              <w:top w:val="single" w:sz="12" w:space="0" w:color="4C7D2C"/>
              <w:bottom w:val="single" w:sz="4" w:space="0" w:color="4C7D2C"/>
            </w:tcBorders>
            <w:shd w:val="clear" w:color="auto" w:fill="auto"/>
            <w:tcMar>
              <w:top w:w="57" w:type="dxa"/>
              <w:bottom w:w="57" w:type="dxa"/>
            </w:tcMar>
            <w:hideMark/>
          </w:tcPr>
          <w:p w14:paraId="4900AC30" w14:textId="77777777" w:rsidR="003C00DC" w:rsidRPr="00677858" w:rsidRDefault="003C00DC" w:rsidP="00B32554">
            <w:pPr>
              <w:pStyle w:val="SIBodyText"/>
              <w:spacing w:line="240" w:lineRule="auto"/>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A qualification targeting a single occupation (e.g. electrician) will have highly prescriptive core units; one spanning multiple job types (e.g. business operations) may use flexible electives.</w:t>
            </w:r>
          </w:p>
        </w:tc>
      </w:tr>
      <w:tr w:rsidR="003C00DC" w:rsidRPr="00677858" w14:paraId="506489AC" w14:textId="77777777" w:rsidTr="00B32554">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4C7D2C"/>
              <w:bottom w:val="single" w:sz="12" w:space="0" w:color="4C7D2C"/>
            </w:tcBorders>
            <w:tcMar>
              <w:top w:w="57" w:type="dxa"/>
              <w:bottom w:w="57" w:type="dxa"/>
            </w:tcMar>
            <w:hideMark/>
          </w:tcPr>
          <w:p w14:paraId="11842973" w14:textId="77777777" w:rsidR="003C00DC" w:rsidRPr="00677858" w:rsidRDefault="003C00DC" w:rsidP="00B32554">
            <w:pPr>
              <w:pStyle w:val="SITableBody"/>
              <w:spacing w:line="240" w:lineRule="auto"/>
              <w:rPr>
                <w:b w:val="0"/>
                <w:bCs w:val="0"/>
                <w:color w:val="4C7D2C"/>
                <w:sz w:val="22"/>
                <w:szCs w:val="22"/>
              </w:rPr>
            </w:pPr>
            <w:r w:rsidRPr="00677858">
              <w:rPr>
                <w:b w:val="0"/>
                <w:bCs w:val="0"/>
                <w:color w:val="4C7D2C"/>
                <w:sz w:val="22"/>
                <w:szCs w:val="22"/>
              </w:rPr>
              <w:t>Knowledge &amp; Skill Breadth</w:t>
            </w:r>
          </w:p>
        </w:tc>
        <w:tc>
          <w:tcPr>
            <w:tcW w:w="2934" w:type="dxa"/>
            <w:tcBorders>
              <w:top w:val="single" w:sz="4" w:space="0" w:color="4C7D2C"/>
              <w:bottom w:val="single" w:sz="4" w:space="0" w:color="4C7D2C"/>
            </w:tcBorders>
            <w:tcMar>
              <w:top w:w="57" w:type="dxa"/>
              <w:bottom w:w="57" w:type="dxa"/>
            </w:tcMar>
            <w:hideMark/>
          </w:tcPr>
          <w:p w14:paraId="1636CF29" w14:textId="77777777" w:rsidR="003C00DC" w:rsidRPr="00677858" w:rsidRDefault="003C00DC" w:rsidP="00B32554">
            <w:pPr>
              <w:pStyle w:val="SIBodyText"/>
              <w:spacing w:line="240" w:lineRule="auto"/>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 xml:space="preserve">Determines </w:t>
            </w:r>
            <w:r w:rsidRPr="00677858">
              <w:rPr>
                <w:i/>
                <w:iCs/>
                <w:szCs w:val="22"/>
                <w:lang w:val="en-NZ"/>
              </w:rPr>
              <w:t>how much and what type of learning</w:t>
            </w:r>
            <w:r w:rsidRPr="00677858">
              <w:rPr>
                <w:szCs w:val="22"/>
                <w:lang w:val="en-NZ"/>
              </w:rPr>
              <w:t xml:space="preserve"> the qualification includes — specialist vs generalist coverage.</w:t>
            </w:r>
          </w:p>
        </w:tc>
        <w:tc>
          <w:tcPr>
            <w:tcW w:w="4995" w:type="dxa"/>
            <w:tcBorders>
              <w:top w:val="single" w:sz="4" w:space="0" w:color="4C7D2C"/>
              <w:bottom w:val="single" w:sz="4" w:space="0" w:color="4C7D2C"/>
            </w:tcBorders>
            <w:tcMar>
              <w:top w:w="57" w:type="dxa"/>
              <w:bottom w:w="57" w:type="dxa"/>
            </w:tcMar>
            <w:hideMark/>
          </w:tcPr>
          <w:p w14:paraId="4FB61C14" w14:textId="77777777" w:rsidR="003C00DC" w:rsidRPr="00677858" w:rsidRDefault="003C00DC" w:rsidP="00B32554">
            <w:pPr>
              <w:pStyle w:val="SIBodyText"/>
              <w:numPr>
                <w:ilvl w:val="0"/>
                <w:numId w:val="13"/>
              </w:numPr>
              <w:spacing w:line="240" w:lineRule="auto"/>
              <w:ind w:left="263" w:hanging="263"/>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Unit diversity and grouping</w:t>
            </w:r>
          </w:p>
          <w:p w14:paraId="18601059" w14:textId="77777777" w:rsidR="003C00DC" w:rsidRPr="00677858" w:rsidRDefault="003C00DC" w:rsidP="00B32554">
            <w:pPr>
              <w:pStyle w:val="SIBodyText"/>
              <w:numPr>
                <w:ilvl w:val="0"/>
                <w:numId w:val="13"/>
              </w:numPr>
              <w:spacing w:line="240" w:lineRule="auto"/>
              <w:ind w:left="263" w:hanging="263"/>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Balance of technical vs contextual skills</w:t>
            </w:r>
          </w:p>
        </w:tc>
        <w:tc>
          <w:tcPr>
            <w:tcW w:w="4995" w:type="dxa"/>
            <w:tcBorders>
              <w:top w:val="single" w:sz="4" w:space="0" w:color="4C7D2C"/>
              <w:bottom w:val="single" w:sz="4" w:space="0" w:color="4C7D2C"/>
            </w:tcBorders>
            <w:tcMar>
              <w:top w:w="57" w:type="dxa"/>
              <w:bottom w:w="57" w:type="dxa"/>
            </w:tcMar>
            <w:hideMark/>
          </w:tcPr>
          <w:p w14:paraId="385FDB15" w14:textId="77777777" w:rsidR="003C00DC" w:rsidRPr="00677858" w:rsidRDefault="003C00DC" w:rsidP="00B32554">
            <w:pPr>
              <w:pStyle w:val="SIBodyText"/>
              <w:spacing w:line="240" w:lineRule="auto"/>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A broad qualification (e.g. business or community services) may include shared ASK units; a specific one (e.g. plumbing) will use detailed technical units.</w:t>
            </w:r>
          </w:p>
        </w:tc>
      </w:tr>
      <w:tr w:rsidR="003C00DC" w:rsidRPr="00677858" w14:paraId="2A3BAA2C" w14:textId="77777777" w:rsidTr="00B325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4C7D2C"/>
              <w:bottom w:val="single" w:sz="12" w:space="0" w:color="4C7D2C"/>
            </w:tcBorders>
            <w:shd w:val="clear" w:color="auto" w:fill="auto"/>
            <w:tcMar>
              <w:top w:w="57" w:type="dxa"/>
              <w:bottom w:w="57" w:type="dxa"/>
            </w:tcMar>
            <w:hideMark/>
          </w:tcPr>
          <w:p w14:paraId="3C026B8B" w14:textId="77777777" w:rsidR="003C00DC" w:rsidRPr="00677858" w:rsidRDefault="003C00DC" w:rsidP="00B32554">
            <w:pPr>
              <w:pStyle w:val="SITableBody"/>
              <w:spacing w:line="240" w:lineRule="auto"/>
              <w:rPr>
                <w:b w:val="0"/>
                <w:bCs w:val="0"/>
                <w:color w:val="4C7D2C"/>
                <w:sz w:val="22"/>
                <w:szCs w:val="22"/>
              </w:rPr>
            </w:pPr>
            <w:r w:rsidRPr="00677858">
              <w:rPr>
                <w:b w:val="0"/>
                <w:bCs w:val="0"/>
                <w:color w:val="4C7D2C"/>
                <w:sz w:val="22"/>
                <w:szCs w:val="22"/>
              </w:rPr>
              <w:t>Learner Mobility / Transferability</w:t>
            </w:r>
          </w:p>
        </w:tc>
        <w:tc>
          <w:tcPr>
            <w:tcW w:w="2934" w:type="dxa"/>
            <w:tcBorders>
              <w:top w:val="single" w:sz="4" w:space="0" w:color="4C7D2C"/>
              <w:bottom w:val="single" w:sz="4" w:space="0" w:color="4C7D2C"/>
            </w:tcBorders>
            <w:shd w:val="clear" w:color="auto" w:fill="auto"/>
            <w:tcMar>
              <w:top w:w="57" w:type="dxa"/>
              <w:bottom w:w="57" w:type="dxa"/>
            </w:tcMar>
            <w:hideMark/>
          </w:tcPr>
          <w:p w14:paraId="43E48817" w14:textId="77777777" w:rsidR="003C00DC" w:rsidRPr="00677858" w:rsidRDefault="003C00DC" w:rsidP="00B32554">
            <w:pPr>
              <w:pStyle w:val="SIBodyText"/>
              <w:spacing w:line="240" w:lineRule="auto"/>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Tests whether the qualification supports learners moving between jobs, industries, or further learning.</w:t>
            </w:r>
          </w:p>
        </w:tc>
        <w:tc>
          <w:tcPr>
            <w:tcW w:w="4995" w:type="dxa"/>
            <w:tcBorders>
              <w:top w:val="single" w:sz="4" w:space="0" w:color="4C7D2C"/>
              <w:bottom w:val="single" w:sz="4" w:space="0" w:color="4C7D2C"/>
            </w:tcBorders>
            <w:shd w:val="clear" w:color="auto" w:fill="auto"/>
            <w:tcMar>
              <w:top w:w="57" w:type="dxa"/>
              <w:bottom w:w="57" w:type="dxa"/>
            </w:tcMar>
            <w:hideMark/>
          </w:tcPr>
          <w:p w14:paraId="3145B6F8"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Articulation and credit pathways</w:t>
            </w:r>
          </w:p>
          <w:p w14:paraId="5A890F0D"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Common or shared units across qualifications</w:t>
            </w:r>
          </w:p>
          <w:p w14:paraId="57134016"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Recognition of prior learning (RPL) structures</w:t>
            </w:r>
          </w:p>
        </w:tc>
        <w:tc>
          <w:tcPr>
            <w:tcW w:w="4995" w:type="dxa"/>
            <w:tcBorders>
              <w:top w:val="single" w:sz="4" w:space="0" w:color="4C7D2C"/>
              <w:bottom w:val="single" w:sz="4" w:space="0" w:color="4C7D2C"/>
            </w:tcBorders>
            <w:shd w:val="clear" w:color="auto" w:fill="auto"/>
            <w:tcMar>
              <w:top w:w="57" w:type="dxa"/>
              <w:bottom w:w="57" w:type="dxa"/>
            </w:tcMar>
            <w:hideMark/>
          </w:tcPr>
          <w:p w14:paraId="188E6815" w14:textId="77777777" w:rsidR="003C00DC" w:rsidRPr="00677858" w:rsidRDefault="003C00DC" w:rsidP="00B32554">
            <w:pPr>
              <w:pStyle w:val="SIBodyText"/>
              <w:spacing w:line="240" w:lineRule="auto"/>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A highly transferable qualification should share core units with others, supporting recognition across sectors (e.g. WHS or leadership units).</w:t>
            </w:r>
          </w:p>
        </w:tc>
      </w:tr>
      <w:tr w:rsidR="003C00DC" w:rsidRPr="00677858" w14:paraId="12775531" w14:textId="77777777" w:rsidTr="00B32554">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4C7D2C"/>
              <w:bottom w:val="single" w:sz="12" w:space="0" w:color="4C7D2C"/>
            </w:tcBorders>
            <w:tcMar>
              <w:top w:w="57" w:type="dxa"/>
              <w:bottom w:w="57" w:type="dxa"/>
            </w:tcMar>
            <w:hideMark/>
          </w:tcPr>
          <w:p w14:paraId="4DFC2AD5" w14:textId="77777777" w:rsidR="003C00DC" w:rsidRPr="00677858" w:rsidRDefault="003C00DC" w:rsidP="00B32554">
            <w:pPr>
              <w:pStyle w:val="SITableBody"/>
              <w:spacing w:line="240" w:lineRule="auto"/>
              <w:rPr>
                <w:b w:val="0"/>
                <w:bCs w:val="0"/>
                <w:color w:val="4C7D2C"/>
                <w:sz w:val="22"/>
                <w:szCs w:val="22"/>
              </w:rPr>
            </w:pPr>
            <w:r w:rsidRPr="00677858">
              <w:rPr>
                <w:b w:val="0"/>
                <w:bCs w:val="0"/>
                <w:color w:val="4C7D2C"/>
                <w:sz w:val="22"/>
                <w:szCs w:val="22"/>
              </w:rPr>
              <w:t>Licensing / Regulatory Requirements</w:t>
            </w:r>
          </w:p>
        </w:tc>
        <w:tc>
          <w:tcPr>
            <w:tcW w:w="2934" w:type="dxa"/>
            <w:tcBorders>
              <w:top w:val="single" w:sz="4" w:space="0" w:color="4C7D2C"/>
              <w:bottom w:val="single" w:sz="4" w:space="0" w:color="4C7D2C"/>
            </w:tcBorders>
            <w:tcMar>
              <w:top w:w="57" w:type="dxa"/>
              <w:bottom w:w="57" w:type="dxa"/>
            </w:tcMar>
            <w:hideMark/>
          </w:tcPr>
          <w:p w14:paraId="5E0406D7" w14:textId="77777777" w:rsidR="003C00DC" w:rsidRPr="00677858" w:rsidRDefault="003C00DC" w:rsidP="00B32554">
            <w:pPr>
              <w:pStyle w:val="SIBodyText"/>
              <w:spacing w:line="240" w:lineRule="auto"/>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 xml:space="preserve">Anchors the qualification to </w:t>
            </w:r>
            <w:r w:rsidRPr="00677858">
              <w:rPr>
                <w:i/>
                <w:iCs/>
                <w:szCs w:val="22"/>
                <w:lang w:val="en-NZ"/>
              </w:rPr>
              <w:t>compliance obligations</w:t>
            </w:r>
            <w:r w:rsidRPr="00677858">
              <w:rPr>
                <w:szCs w:val="22"/>
                <w:lang w:val="en-NZ"/>
              </w:rPr>
              <w:t xml:space="preserve"> that may define content, assessment, or outcomes.</w:t>
            </w:r>
          </w:p>
        </w:tc>
        <w:tc>
          <w:tcPr>
            <w:tcW w:w="4995" w:type="dxa"/>
            <w:tcBorders>
              <w:top w:val="single" w:sz="4" w:space="0" w:color="4C7D2C"/>
              <w:bottom w:val="single" w:sz="4" w:space="0" w:color="4C7D2C"/>
            </w:tcBorders>
            <w:tcMar>
              <w:top w:w="57" w:type="dxa"/>
              <w:bottom w:w="57" w:type="dxa"/>
            </w:tcMar>
            <w:hideMark/>
          </w:tcPr>
          <w:p w14:paraId="5B8761A9" w14:textId="77777777" w:rsidR="003C00DC" w:rsidRPr="00677858" w:rsidRDefault="003C00DC" w:rsidP="00B32554">
            <w:pPr>
              <w:pStyle w:val="SIBodyText"/>
              <w:numPr>
                <w:ilvl w:val="0"/>
                <w:numId w:val="13"/>
              </w:numPr>
              <w:spacing w:line="240" w:lineRule="auto"/>
              <w:ind w:left="263" w:hanging="263"/>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Inclusion of mandated units</w:t>
            </w:r>
          </w:p>
          <w:p w14:paraId="73BA7E63" w14:textId="77777777" w:rsidR="003C00DC" w:rsidRPr="00677858" w:rsidRDefault="003C00DC" w:rsidP="00B32554">
            <w:pPr>
              <w:pStyle w:val="SIBodyText"/>
              <w:numPr>
                <w:ilvl w:val="0"/>
                <w:numId w:val="13"/>
              </w:numPr>
              <w:spacing w:line="240" w:lineRule="auto"/>
              <w:ind w:left="263" w:hanging="263"/>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Assessment evidence conditions</w:t>
            </w:r>
          </w:p>
          <w:p w14:paraId="548F8EAE" w14:textId="77777777" w:rsidR="003C00DC" w:rsidRPr="00677858" w:rsidRDefault="003C00DC" w:rsidP="00B32554">
            <w:pPr>
              <w:pStyle w:val="SIBodyText"/>
              <w:numPr>
                <w:ilvl w:val="0"/>
                <w:numId w:val="13"/>
              </w:numPr>
              <w:spacing w:line="240" w:lineRule="auto"/>
              <w:ind w:left="263" w:hanging="263"/>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Volume and duration requirements</w:t>
            </w:r>
          </w:p>
        </w:tc>
        <w:tc>
          <w:tcPr>
            <w:tcW w:w="4995" w:type="dxa"/>
            <w:tcBorders>
              <w:top w:val="single" w:sz="4" w:space="0" w:color="4C7D2C"/>
              <w:bottom w:val="single" w:sz="4" w:space="0" w:color="4C7D2C"/>
            </w:tcBorders>
            <w:tcMar>
              <w:top w:w="57" w:type="dxa"/>
              <w:bottom w:w="57" w:type="dxa"/>
            </w:tcMar>
            <w:hideMark/>
          </w:tcPr>
          <w:p w14:paraId="226186A6" w14:textId="77777777" w:rsidR="003C00DC" w:rsidRPr="00677858" w:rsidRDefault="003C00DC" w:rsidP="00B32554">
            <w:pPr>
              <w:pStyle w:val="SIBodyText"/>
              <w:spacing w:line="240" w:lineRule="auto"/>
              <w:cnfStyle w:val="000000000000" w:firstRow="0" w:lastRow="0" w:firstColumn="0" w:lastColumn="0" w:oddVBand="0" w:evenVBand="0" w:oddHBand="0" w:evenHBand="0" w:firstRowFirstColumn="0" w:firstRowLastColumn="0" w:lastRowFirstColumn="0" w:lastRowLastColumn="0"/>
              <w:rPr>
                <w:szCs w:val="22"/>
                <w:lang w:val="en-NZ"/>
              </w:rPr>
            </w:pPr>
            <w:r w:rsidRPr="00677858">
              <w:rPr>
                <w:szCs w:val="22"/>
                <w:lang w:val="en-NZ"/>
              </w:rPr>
              <w:t>A qualification linked to a licence (e.g. electrical or aged care) must incorporate specific assessment conditions and sometimes regulatory sign-off.</w:t>
            </w:r>
          </w:p>
        </w:tc>
      </w:tr>
      <w:tr w:rsidR="003C00DC" w:rsidRPr="00677858" w14:paraId="0B2D8E1A" w14:textId="77777777" w:rsidTr="00B325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4C7D2C"/>
              <w:bottom w:val="single" w:sz="12" w:space="0" w:color="4C7D2C"/>
            </w:tcBorders>
            <w:shd w:val="clear" w:color="auto" w:fill="auto"/>
            <w:tcMar>
              <w:top w:w="57" w:type="dxa"/>
              <w:bottom w:w="57" w:type="dxa"/>
            </w:tcMar>
            <w:hideMark/>
          </w:tcPr>
          <w:p w14:paraId="070BE5D6" w14:textId="77777777" w:rsidR="003C00DC" w:rsidRPr="00677858" w:rsidRDefault="003C00DC" w:rsidP="00B32554">
            <w:pPr>
              <w:pStyle w:val="SITableBody"/>
              <w:spacing w:line="240" w:lineRule="auto"/>
              <w:rPr>
                <w:b w:val="0"/>
                <w:bCs w:val="0"/>
                <w:color w:val="4C7D2C"/>
                <w:sz w:val="22"/>
                <w:szCs w:val="22"/>
              </w:rPr>
            </w:pPr>
            <w:r w:rsidRPr="00677858">
              <w:rPr>
                <w:b w:val="0"/>
                <w:bCs w:val="0"/>
                <w:color w:val="4C7D2C"/>
                <w:sz w:val="22"/>
                <w:szCs w:val="22"/>
              </w:rPr>
              <w:t>Delivery Pathways &amp; Context</w:t>
            </w:r>
          </w:p>
        </w:tc>
        <w:tc>
          <w:tcPr>
            <w:tcW w:w="2934" w:type="dxa"/>
            <w:tcBorders>
              <w:top w:val="single" w:sz="4" w:space="0" w:color="4C7D2C"/>
              <w:bottom w:val="single" w:sz="12" w:space="0" w:color="4C7D2C"/>
            </w:tcBorders>
            <w:shd w:val="clear" w:color="auto" w:fill="auto"/>
            <w:tcMar>
              <w:top w:w="57" w:type="dxa"/>
              <w:bottom w:w="57" w:type="dxa"/>
            </w:tcMar>
            <w:hideMark/>
          </w:tcPr>
          <w:p w14:paraId="6E7CFC96" w14:textId="77777777" w:rsidR="003C00DC" w:rsidRPr="00677858" w:rsidRDefault="003C00DC" w:rsidP="00B32554">
            <w:pPr>
              <w:pStyle w:val="SIBodyText"/>
              <w:spacing w:line="240" w:lineRule="auto"/>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 xml:space="preserve">Informs </w:t>
            </w:r>
            <w:r w:rsidRPr="00677858">
              <w:rPr>
                <w:i/>
                <w:iCs/>
                <w:szCs w:val="22"/>
                <w:lang w:val="en-NZ"/>
              </w:rPr>
              <w:t>how and where the qualification is delivered</w:t>
            </w:r>
            <w:r w:rsidRPr="00677858">
              <w:rPr>
                <w:szCs w:val="22"/>
                <w:lang w:val="en-NZ"/>
              </w:rPr>
              <w:t xml:space="preserve"> and what contexts it must simulate or replicate.</w:t>
            </w:r>
          </w:p>
        </w:tc>
        <w:tc>
          <w:tcPr>
            <w:tcW w:w="4995" w:type="dxa"/>
            <w:tcBorders>
              <w:top w:val="single" w:sz="4" w:space="0" w:color="4C7D2C"/>
              <w:bottom w:val="single" w:sz="12" w:space="0" w:color="4C7D2C"/>
            </w:tcBorders>
            <w:shd w:val="clear" w:color="auto" w:fill="auto"/>
            <w:tcMar>
              <w:top w:w="57" w:type="dxa"/>
              <w:bottom w:w="57" w:type="dxa"/>
            </w:tcMar>
            <w:hideMark/>
          </w:tcPr>
          <w:p w14:paraId="4BF2E906"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Assessment conditions and environments</w:t>
            </w:r>
          </w:p>
          <w:p w14:paraId="40E25FA0"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Delivery flexibility (apprenticeship, classroom, blended)</w:t>
            </w:r>
          </w:p>
          <w:p w14:paraId="477B4BCD" w14:textId="77777777" w:rsidR="003C00DC" w:rsidRPr="00677858" w:rsidRDefault="003C00DC" w:rsidP="00B32554">
            <w:pPr>
              <w:pStyle w:val="SIBodyText"/>
              <w:numPr>
                <w:ilvl w:val="0"/>
                <w:numId w:val="13"/>
              </w:numPr>
              <w:spacing w:line="240" w:lineRule="auto"/>
              <w:ind w:left="263" w:hanging="263"/>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Workplace-based evidence design</w:t>
            </w:r>
          </w:p>
        </w:tc>
        <w:tc>
          <w:tcPr>
            <w:tcW w:w="4995" w:type="dxa"/>
            <w:tcBorders>
              <w:top w:val="single" w:sz="4" w:space="0" w:color="4C7D2C"/>
              <w:bottom w:val="single" w:sz="12" w:space="0" w:color="4C7D2C"/>
            </w:tcBorders>
            <w:shd w:val="clear" w:color="auto" w:fill="auto"/>
            <w:tcMar>
              <w:top w:w="57" w:type="dxa"/>
              <w:bottom w:w="57" w:type="dxa"/>
            </w:tcMar>
            <w:hideMark/>
          </w:tcPr>
          <w:p w14:paraId="6017C6AC" w14:textId="77777777" w:rsidR="003C00DC" w:rsidRPr="00677858" w:rsidRDefault="003C00DC" w:rsidP="00B32554">
            <w:pPr>
              <w:pStyle w:val="SIBodyText"/>
              <w:spacing w:line="240" w:lineRule="auto"/>
              <w:cnfStyle w:val="000000100000" w:firstRow="0" w:lastRow="0" w:firstColumn="0" w:lastColumn="0" w:oddVBand="0" w:evenVBand="0" w:oddHBand="1" w:evenHBand="0" w:firstRowFirstColumn="0" w:firstRowLastColumn="0" w:lastRowFirstColumn="0" w:lastRowLastColumn="0"/>
              <w:rPr>
                <w:szCs w:val="22"/>
                <w:lang w:val="en-NZ"/>
              </w:rPr>
            </w:pPr>
            <w:r w:rsidRPr="00677858">
              <w:rPr>
                <w:szCs w:val="22"/>
                <w:lang w:val="en-NZ"/>
              </w:rPr>
              <w:t>A qualification tied to apprenticeships will prioritise formalised on-the-job assessment, while a pathways qualification may favour simulated or classroom delivery.</w:t>
            </w:r>
          </w:p>
        </w:tc>
      </w:tr>
    </w:tbl>
    <w:p w14:paraId="6DB13836" w14:textId="77777777" w:rsidR="003C00DC" w:rsidRDefault="003C00DC" w:rsidP="003C00DC">
      <w:pPr>
        <w:pStyle w:val="SIBodyText"/>
        <w:rPr>
          <w:bCs/>
          <w:lang w:val="en-NZ"/>
        </w:rPr>
        <w:sectPr w:rsidR="003C00DC" w:rsidSect="003C00DC">
          <w:headerReference w:type="default" r:id="rId22"/>
          <w:pgSz w:w="16838" w:h="11906" w:orient="landscape"/>
          <w:pgMar w:top="398" w:right="1361" w:bottom="1247" w:left="835" w:header="709" w:footer="709" w:gutter="0"/>
          <w:cols w:space="708"/>
          <w:docGrid w:linePitch="360"/>
        </w:sectPr>
      </w:pPr>
    </w:p>
    <w:p w14:paraId="3B009D96" w14:textId="6B8232E2" w:rsidR="00A14F71" w:rsidRPr="00A14F71" w:rsidRDefault="003F4F40" w:rsidP="004439D5">
      <w:pPr>
        <w:pStyle w:val="Heading2SI"/>
      </w:pPr>
      <w:r w:rsidRPr="00724633">
        <w:lastRenderedPageBreak/>
        <w:t>AMP</w:t>
      </w:r>
      <w:r w:rsidR="00CE772A" w:rsidRPr="00724633">
        <w:t>3</w:t>
      </w:r>
      <w:r w:rsidR="00300790">
        <w:t>0</w:t>
      </w:r>
      <w:r w:rsidR="00685DD7">
        <w:t>815</w:t>
      </w:r>
      <w:r w:rsidR="00CE772A" w:rsidRPr="00724633">
        <w:t xml:space="preserve"> Certificate III in Meat Processing (</w:t>
      </w:r>
      <w:r w:rsidR="002A3D94">
        <w:t>Retail Butcher</w:t>
      </w:r>
      <w:r w:rsidR="00724633" w:rsidRPr="00724633">
        <w:t>)</w:t>
      </w:r>
    </w:p>
    <w:p w14:paraId="62716EFF" w14:textId="77777777" w:rsidR="00F2369E" w:rsidRDefault="00F2369E">
      <w:pPr>
        <w:spacing w:after="0" w:line="240" w:lineRule="auto"/>
        <w:rPr>
          <w:lang w:val="en-NZ"/>
        </w:rPr>
      </w:pPr>
    </w:p>
    <w:p w14:paraId="49EC4373" w14:textId="437C63DA" w:rsidR="001C3E8D" w:rsidRDefault="001C3E8D">
      <w:pPr>
        <w:spacing w:after="0" w:line="240" w:lineRule="auto"/>
        <w:rPr>
          <w:b/>
          <w:bCs/>
          <w:sz w:val="28"/>
          <w:szCs w:val="28"/>
          <w:lang w:val="en-NZ"/>
        </w:rPr>
      </w:pPr>
      <w:r>
        <w:rPr>
          <w:b/>
          <w:bCs/>
          <w:sz w:val="28"/>
          <w:szCs w:val="28"/>
          <w:lang w:val="en-NZ"/>
        </w:rPr>
        <w:t xml:space="preserve">Date: </w:t>
      </w:r>
    </w:p>
    <w:p w14:paraId="62BFE8B4" w14:textId="77777777" w:rsidR="001C3E8D" w:rsidRDefault="001C3E8D">
      <w:pPr>
        <w:spacing w:after="0" w:line="240" w:lineRule="auto"/>
        <w:rPr>
          <w:b/>
          <w:bCs/>
          <w:sz w:val="28"/>
          <w:szCs w:val="28"/>
          <w:lang w:val="en-NZ"/>
        </w:rPr>
      </w:pPr>
    </w:p>
    <w:p w14:paraId="7212769E" w14:textId="770D07AC" w:rsidR="000E2B4C" w:rsidRDefault="000E2B4C">
      <w:pPr>
        <w:spacing w:after="0" w:line="240" w:lineRule="auto"/>
        <w:rPr>
          <w:b/>
          <w:bCs/>
          <w:sz w:val="28"/>
          <w:szCs w:val="28"/>
          <w:lang w:val="en-NZ"/>
        </w:rPr>
      </w:pPr>
      <w:r w:rsidRPr="008F6EE0">
        <w:rPr>
          <w:b/>
          <w:bCs/>
          <w:sz w:val="28"/>
          <w:szCs w:val="28"/>
          <w:lang w:val="en-NZ"/>
        </w:rPr>
        <w:t xml:space="preserve">Name: </w:t>
      </w:r>
    </w:p>
    <w:p w14:paraId="3F32BAAC" w14:textId="77777777" w:rsidR="008F6EE0" w:rsidRPr="008F6EE0" w:rsidRDefault="008F6EE0">
      <w:pPr>
        <w:spacing w:after="0" w:line="240" w:lineRule="auto"/>
        <w:rPr>
          <w:sz w:val="28"/>
          <w:szCs w:val="28"/>
          <w:lang w:val="en-NZ"/>
        </w:rPr>
      </w:pPr>
    </w:p>
    <w:p w14:paraId="612B7B71" w14:textId="77777777" w:rsidR="000E2B4C" w:rsidRDefault="000E2B4C">
      <w:pPr>
        <w:spacing w:after="0" w:line="240" w:lineRule="auto"/>
        <w:rPr>
          <w:b/>
          <w:bCs/>
          <w:sz w:val="28"/>
          <w:szCs w:val="28"/>
          <w:lang w:val="en-NZ"/>
        </w:rPr>
      </w:pPr>
      <w:r w:rsidRPr="008F6EE0">
        <w:rPr>
          <w:b/>
          <w:bCs/>
          <w:sz w:val="28"/>
          <w:szCs w:val="28"/>
          <w:lang w:val="en-NZ"/>
        </w:rPr>
        <w:t>Organisation:</w:t>
      </w:r>
    </w:p>
    <w:p w14:paraId="0CF0415A" w14:textId="77777777" w:rsidR="008F6EE0" w:rsidRPr="008F6EE0" w:rsidRDefault="008F6EE0">
      <w:pPr>
        <w:spacing w:after="0" w:line="240" w:lineRule="auto"/>
        <w:rPr>
          <w:b/>
          <w:bCs/>
          <w:sz w:val="28"/>
          <w:szCs w:val="28"/>
          <w:lang w:val="en-NZ"/>
        </w:rPr>
      </w:pPr>
    </w:p>
    <w:p w14:paraId="31BC67B8" w14:textId="109B4EEB" w:rsidR="000E2B4C" w:rsidRDefault="000E2B4C">
      <w:pPr>
        <w:spacing w:after="0" w:line="240" w:lineRule="auto"/>
        <w:rPr>
          <w:b/>
          <w:bCs/>
          <w:sz w:val="28"/>
          <w:szCs w:val="28"/>
          <w:lang w:val="en-NZ"/>
        </w:rPr>
      </w:pPr>
      <w:r w:rsidRPr="008F6EE0">
        <w:rPr>
          <w:b/>
          <w:bCs/>
          <w:sz w:val="28"/>
          <w:szCs w:val="28"/>
          <w:lang w:val="en-NZ"/>
        </w:rPr>
        <w:t>Location</w:t>
      </w:r>
      <w:r w:rsidR="00D63A85">
        <w:rPr>
          <w:b/>
          <w:bCs/>
          <w:sz w:val="28"/>
          <w:szCs w:val="28"/>
          <w:lang w:val="en-NZ"/>
        </w:rPr>
        <w:t>/State</w:t>
      </w:r>
      <w:r w:rsidRPr="008F6EE0">
        <w:rPr>
          <w:b/>
          <w:bCs/>
          <w:sz w:val="28"/>
          <w:szCs w:val="28"/>
          <w:lang w:val="en-NZ"/>
        </w:rPr>
        <w:t xml:space="preserve">: </w:t>
      </w:r>
    </w:p>
    <w:p w14:paraId="5FFD6FA5" w14:textId="77777777" w:rsidR="008F6EE0" w:rsidRPr="008F6EE0" w:rsidRDefault="008F6EE0">
      <w:pPr>
        <w:spacing w:after="0" w:line="240" w:lineRule="auto"/>
        <w:rPr>
          <w:b/>
          <w:bCs/>
          <w:sz w:val="28"/>
          <w:szCs w:val="28"/>
          <w:lang w:val="en-NZ"/>
        </w:rPr>
      </w:pPr>
    </w:p>
    <w:p w14:paraId="2D99A018" w14:textId="77777777" w:rsidR="00D13D51" w:rsidRDefault="00D13D51">
      <w:pPr>
        <w:spacing w:after="0" w:line="240" w:lineRule="auto"/>
        <w:rPr>
          <w:b/>
          <w:bCs/>
          <w:sz w:val="28"/>
          <w:szCs w:val="28"/>
          <w:lang w:val="en-NZ"/>
        </w:rPr>
      </w:pPr>
      <w:r w:rsidRPr="008F6EE0">
        <w:rPr>
          <w:b/>
          <w:bCs/>
          <w:sz w:val="28"/>
          <w:szCs w:val="28"/>
          <w:lang w:val="en-NZ"/>
        </w:rPr>
        <w:t>Email:</w:t>
      </w:r>
    </w:p>
    <w:p w14:paraId="56B78B23" w14:textId="77777777" w:rsidR="008F6EE0" w:rsidRPr="008F6EE0" w:rsidRDefault="008F6EE0">
      <w:pPr>
        <w:spacing w:after="0" w:line="240" w:lineRule="auto"/>
        <w:rPr>
          <w:sz w:val="28"/>
          <w:szCs w:val="28"/>
          <w:lang w:val="en-NZ"/>
        </w:rPr>
      </w:pPr>
    </w:p>
    <w:p w14:paraId="799CE56D" w14:textId="77777777" w:rsidR="008F6EE0" w:rsidRDefault="008F6EE0">
      <w:pPr>
        <w:spacing w:after="0" w:line="240" w:lineRule="auto"/>
        <w:rPr>
          <w:i/>
          <w:iCs/>
          <w:lang w:val="en-NZ"/>
        </w:rPr>
      </w:pPr>
    </w:p>
    <w:p w14:paraId="25D0849E" w14:textId="21EA85AA" w:rsidR="00962EB3" w:rsidRPr="00105D17" w:rsidRDefault="00962EB3" w:rsidP="00962EB3">
      <w:pPr>
        <w:spacing w:after="0" w:line="240" w:lineRule="auto"/>
        <w:rPr>
          <w:i/>
          <w:iCs/>
          <w:sz w:val="20"/>
          <w:szCs w:val="20"/>
          <w:lang w:val="en-NZ"/>
        </w:rPr>
      </w:pPr>
      <w:r w:rsidRPr="00105D17">
        <w:rPr>
          <w:b/>
          <w:bCs/>
          <w:i/>
          <w:iCs/>
          <w:sz w:val="20"/>
          <w:szCs w:val="20"/>
          <w:lang w:val="en-NZ"/>
        </w:rPr>
        <w:t>Privacy notice</w:t>
      </w:r>
    </w:p>
    <w:p w14:paraId="4B7C58B2" w14:textId="5585DCB4" w:rsidR="00962EB3" w:rsidRPr="00105D17" w:rsidRDefault="00962EB3" w:rsidP="00962EB3">
      <w:pPr>
        <w:spacing w:after="0" w:line="240" w:lineRule="auto"/>
        <w:rPr>
          <w:i/>
          <w:iCs/>
          <w:sz w:val="20"/>
          <w:szCs w:val="20"/>
          <w:lang w:val="en-NZ"/>
        </w:rPr>
      </w:pPr>
      <w:r w:rsidRPr="00105D17">
        <w:rPr>
          <w:i/>
          <w:iCs/>
          <w:sz w:val="20"/>
          <w:szCs w:val="20"/>
          <w:lang w:val="en-NZ"/>
        </w:rPr>
        <w:t xml:space="preserve">The personal information collected on this form (such as name, organisation, location and email address) is used to record participation and to help contextualise responses provided during this session. All information is managed in accordance with our </w:t>
      </w:r>
      <w:hyperlink r:id="rId23" w:history="1">
        <w:r w:rsidRPr="006E148C">
          <w:rPr>
            <w:rStyle w:val="Hyperlink"/>
            <w:i/>
            <w:iCs/>
            <w:sz w:val="20"/>
            <w:szCs w:val="20"/>
            <w:lang w:val="en-NZ"/>
          </w:rPr>
          <w:t>Privacy Policy</w:t>
        </w:r>
      </w:hyperlink>
      <w:r w:rsidRPr="00105D17">
        <w:rPr>
          <w:i/>
          <w:iCs/>
          <w:sz w:val="20"/>
          <w:szCs w:val="20"/>
          <w:lang w:val="en-NZ"/>
        </w:rPr>
        <w:t>.</w:t>
      </w:r>
    </w:p>
    <w:p w14:paraId="563A1E6B" w14:textId="24692741" w:rsidR="008F6EE0" w:rsidRDefault="008F6EE0">
      <w:pPr>
        <w:spacing w:after="0" w:line="240" w:lineRule="auto"/>
        <w:rPr>
          <w:rFonts w:ascii="Avenir Next LT Pro Demi" w:eastAsiaTheme="majorEastAsia" w:hAnsi="Avenir Next LT Pro Demi" w:cstheme="majorBidi"/>
          <w:bCs/>
          <w:color w:val="1E3531"/>
          <w:sz w:val="36"/>
          <w:szCs w:val="36"/>
          <w:lang w:val="en-NZ"/>
        </w:rPr>
      </w:pPr>
      <w:r>
        <w:rPr>
          <w:lang w:val="en-NZ"/>
        </w:rPr>
        <w:br w:type="page"/>
      </w:r>
    </w:p>
    <w:p w14:paraId="205B1116" w14:textId="5D7B174F" w:rsidR="00A14F71" w:rsidRDefault="00A14F71" w:rsidP="004439D5">
      <w:pPr>
        <w:pStyle w:val="Heading3SI"/>
        <w:rPr>
          <w:lang w:val="en-NZ"/>
        </w:rPr>
      </w:pPr>
      <w:r w:rsidRPr="00A14F71">
        <w:rPr>
          <w:lang w:val="en-NZ"/>
        </w:rPr>
        <w:lastRenderedPageBreak/>
        <w:t>1. Occupational Outcomes</w:t>
      </w:r>
    </w:p>
    <w:p w14:paraId="0CF90B05" w14:textId="77777777" w:rsidR="0015654D" w:rsidRPr="008A5703" w:rsidRDefault="0015654D" w:rsidP="008A5703">
      <w:pPr>
        <w:pStyle w:val="SIBodyText"/>
        <w:rPr>
          <w:bCs/>
          <w:color w:val="20332F" w:themeColor="text1"/>
          <w:sz w:val="28"/>
          <w:szCs w:val="28"/>
          <w:lang w:val="en-NZ"/>
        </w:rPr>
      </w:pPr>
      <w:r w:rsidRPr="008A5703">
        <w:rPr>
          <w:bCs/>
          <w:color w:val="20332F" w:themeColor="text1"/>
          <w:sz w:val="28"/>
          <w:szCs w:val="28"/>
          <w:lang w:val="en-NZ"/>
        </w:rPr>
        <w:t>Looks at the types of work or job roles the qualification prepares a learner for — from highly specific occupations to broader employment or study pathways.</w:t>
      </w:r>
    </w:p>
    <w:p w14:paraId="28EBB373" w14:textId="6D997597" w:rsidR="0015654D" w:rsidRPr="00347D8B" w:rsidRDefault="0015654D" w:rsidP="008A5703">
      <w:pPr>
        <w:pStyle w:val="BodyTextSI"/>
        <w:spacing w:before="40" w:after="40" w:line="240" w:lineRule="auto"/>
      </w:pPr>
      <w:r w:rsidRPr="00A80BFE">
        <w:rPr>
          <w:b/>
          <w:bCs/>
        </w:rPr>
        <w:t>What it helps determine:</w:t>
      </w:r>
      <w:r w:rsidRPr="00347D8B">
        <w:t xml:space="preserve"> Clarifies the job roles or work functions the qualification prepares learners for.</w:t>
      </w:r>
    </w:p>
    <w:p w14:paraId="18C3807C" w14:textId="00E93134" w:rsidR="0015654D" w:rsidRPr="00347D8B" w:rsidRDefault="0015654D" w:rsidP="008A5703">
      <w:pPr>
        <w:pStyle w:val="BodyTextSI"/>
        <w:spacing w:before="40" w:after="40" w:line="240" w:lineRule="auto"/>
      </w:pPr>
      <w:r w:rsidRPr="00A80BFE">
        <w:rPr>
          <w:b/>
          <w:bCs/>
        </w:rPr>
        <w:t>Example design implications:</w:t>
      </w:r>
      <w:r w:rsidRPr="00347D8B">
        <w:t xml:space="preserve"> A highly specific qualification may align to a single occupation, while a broad one may serve multiple industries or pathway roles.</w:t>
      </w:r>
    </w:p>
    <w:p w14:paraId="6338B6D0" w14:textId="4EA59E40" w:rsidR="0015654D" w:rsidRPr="00347D8B" w:rsidRDefault="0015654D" w:rsidP="008A5703">
      <w:pPr>
        <w:pStyle w:val="BodyTextSI"/>
        <w:spacing w:before="40" w:after="40" w:line="240" w:lineRule="auto"/>
      </w:pPr>
      <w:r w:rsidRPr="00A80BFE">
        <w:rPr>
          <w:b/>
          <w:bCs/>
        </w:rPr>
        <w:t>To consider when determining level for this area:</w:t>
      </w:r>
      <w:r w:rsidRPr="00347D8B">
        <w:t xml:space="preserve"> “What can someone do with this qualification?”</w:t>
      </w:r>
    </w:p>
    <w:p w14:paraId="7EE9339A" w14:textId="77777777" w:rsidR="00A34C35" w:rsidRDefault="00A34C35" w:rsidP="00A34C35">
      <w:pPr>
        <w:pStyle w:val="BodyTextSI"/>
        <w:rPr>
          <w:i/>
          <w:iCs/>
          <w:lang w:val="en-NZ"/>
        </w:rPr>
      </w:pPr>
    </w:p>
    <w:p w14:paraId="7934E6D6" w14:textId="5ABDC807" w:rsidR="00966B2F" w:rsidRPr="008A5703" w:rsidRDefault="00E2273A" w:rsidP="002420B8">
      <w:pPr>
        <w:pStyle w:val="BodyTextSI"/>
        <w:rPr>
          <w:lang w:val="en-NZ"/>
        </w:rPr>
      </w:pPr>
      <w:r w:rsidRPr="008A5703">
        <w:rPr>
          <w:rFonts w:ascii="Avenir Next LT Pro Demi" w:hAnsi="Avenir Next LT Pro Demi"/>
          <w:noProof/>
          <w:color w:val="20332F" w:themeColor="text1"/>
          <w:sz w:val="28"/>
          <w:szCs w:val="28"/>
          <w:lang w:val="en-NZ"/>
        </w:rPr>
        <mc:AlternateContent>
          <mc:Choice Requires="wpg">
            <w:drawing>
              <wp:anchor distT="0" distB="0" distL="114300" distR="114300" simplePos="0" relativeHeight="251641856" behindDoc="1" locked="0" layoutInCell="1" allowOverlap="1" wp14:anchorId="55B003FE" wp14:editId="039BA699">
                <wp:simplePos x="0" y="0"/>
                <wp:positionH relativeFrom="page">
                  <wp:posOffset>68580</wp:posOffset>
                </wp:positionH>
                <wp:positionV relativeFrom="paragraph">
                  <wp:posOffset>484324</wp:posOffset>
                </wp:positionV>
                <wp:extent cx="10546036" cy="598414"/>
                <wp:effectExtent l="0" t="0" r="0" b="0"/>
                <wp:wrapNone/>
                <wp:docPr id="750286950" name="Group 4"/>
                <wp:cNvGraphicFramePr/>
                <a:graphic xmlns:a="http://schemas.openxmlformats.org/drawingml/2006/main">
                  <a:graphicData uri="http://schemas.microsoft.com/office/word/2010/wordprocessingGroup">
                    <wpg:wgp>
                      <wpg:cNvGrpSpPr/>
                      <wpg:grpSpPr>
                        <a:xfrm>
                          <a:off x="0" y="0"/>
                          <a:ext cx="10546036" cy="598414"/>
                          <a:chOff x="0" y="0"/>
                          <a:chExt cx="10546036" cy="598414"/>
                        </a:xfrm>
                      </wpg:grpSpPr>
                      <wpg:grpSp>
                        <wpg:cNvPr id="1643920596" name="Group 3"/>
                        <wpg:cNvGrpSpPr/>
                        <wpg:grpSpPr>
                          <a:xfrm>
                            <a:off x="0" y="0"/>
                            <a:ext cx="10546036" cy="492781"/>
                            <a:chOff x="0" y="0"/>
                            <a:chExt cx="10546036" cy="492781"/>
                          </a:xfrm>
                        </wpg:grpSpPr>
                        <wps:wsp>
                          <wps:cNvPr id="163537065" name="Rectangle 909332331">
                            <a:extLst>
                              <a:ext uri="{FF2B5EF4-FFF2-40B4-BE49-F238E27FC236}">
                                <a16:creationId xmlns:a16="http://schemas.microsoft.com/office/drawing/2014/main" id="{8CB43734-2E31-3A1C-1059-7872773D51A8}"/>
                              </a:ext>
                            </a:extLst>
                          </wps:cNvPr>
                          <wps:cNvSpPr/>
                          <wps:spPr>
                            <a:xfrm>
                              <a:off x="360023" y="1927"/>
                              <a:ext cx="9829409" cy="490854"/>
                            </a:xfrm>
                            <a:prstGeom prst="rect">
                              <a:avLst/>
                            </a:prstGeom>
                            <a:gradFill flip="none" rotWithShape="1">
                              <a:gsLst>
                                <a:gs pos="50000">
                                  <a:schemeClr val="accent2"/>
                                </a:gs>
                                <a:gs pos="0">
                                  <a:schemeClr val="accent3"/>
                                </a:gs>
                                <a:gs pos="100000">
                                  <a:schemeClr val="accent1"/>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90303977" name="Isosceles Triangle 1687688859">
                            <a:extLst>
                              <a:ext uri="{FF2B5EF4-FFF2-40B4-BE49-F238E27FC236}">
                                <a16:creationId xmlns:a16="http://schemas.microsoft.com/office/drawing/2014/main" id="{32ACEF5B-C542-3E35-94ED-F8ACD5E8BF7B}"/>
                              </a:ext>
                            </a:extLst>
                          </wps:cNvPr>
                          <wps:cNvSpPr/>
                          <wps:spPr>
                            <a:xfrm rot="5400000">
                              <a:off x="10120926" y="66379"/>
                              <a:ext cx="490220" cy="360000"/>
                            </a:xfrm>
                            <a:prstGeom prst="triangle">
                              <a:avLst>
                                <a:gd name="adj" fmla="val 51295"/>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1122942684" name="Isosceles Triangle 322755637">
                            <a:extLst>
                              <a:ext uri="{FF2B5EF4-FFF2-40B4-BE49-F238E27FC236}">
                                <a16:creationId xmlns:a16="http://schemas.microsoft.com/office/drawing/2014/main" id="{72E3F5D3-ECF0-6AA5-9EFE-8BBB20FB5E5A}"/>
                              </a:ext>
                            </a:extLst>
                          </wps:cNvPr>
                          <wps:cNvSpPr/>
                          <wps:spPr>
                            <a:xfrm rot="16200000">
                              <a:off x="-65427" y="65427"/>
                              <a:ext cx="490853" cy="360000"/>
                            </a:xfrm>
                            <a:prstGeom prst="triangle">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899328996" name="Group 2">
                          <a:extLst>
                            <a:ext uri="{FF2B5EF4-FFF2-40B4-BE49-F238E27FC236}">
                              <a16:creationId xmlns:a16="http://schemas.microsoft.com/office/drawing/2014/main" id="{F37129FA-ACF8-618F-8E83-B6A570410575}"/>
                            </a:ext>
                          </a:extLst>
                        </wpg:cNvPr>
                        <wpg:cNvGrpSpPr/>
                        <wpg:grpSpPr>
                          <a:xfrm>
                            <a:off x="358726" y="35169"/>
                            <a:ext cx="9829165" cy="563245"/>
                            <a:chOff x="481486" y="378556"/>
                            <a:chExt cx="10580482" cy="563504"/>
                          </a:xfrm>
                        </wpg:grpSpPr>
                        <wps:wsp>
                          <wps:cNvPr id="587600838" name="TextBox 7">
                            <a:extLst>
                              <a:ext uri="{FF2B5EF4-FFF2-40B4-BE49-F238E27FC236}">
                                <a16:creationId xmlns:a16="http://schemas.microsoft.com/office/drawing/2014/main" id="{2F28EB4B-34F2-84A3-8563-577E8EE76CB6}"/>
                              </a:ext>
                            </a:extLst>
                          </wps:cNvPr>
                          <wps:cNvSpPr txBox="1"/>
                          <wps:spPr>
                            <a:xfrm>
                              <a:off x="481487" y="378556"/>
                              <a:ext cx="3700621" cy="380365"/>
                            </a:xfrm>
                            <a:prstGeom prst="rect">
                              <a:avLst/>
                            </a:prstGeom>
                            <a:noFill/>
                            <a:ln>
                              <a:noFill/>
                            </a:ln>
                          </wps:spPr>
                          <wps:txbx>
                            <w:txbxContent>
                              <w:p w14:paraId="7762CDC6" w14:textId="77777777" w:rsidR="00CC27DC" w:rsidRPr="00CC27DC" w:rsidRDefault="00CC27DC" w:rsidP="00CC27DC">
                                <w:pPr>
                                  <w:textAlignment w:val="baseline"/>
                                  <w:rPr>
                                    <w:b/>
                                    <w:bCs/>
                                    <w:color w:val="213430"/>
                                    <w:kern w:val="24"/>
                                  </w:rPr>
                                </w:pPr>
                                <w:r w:rsidRPr="00CC27DC">
                                  <w:rPr>
                                    <w:b/>
                                    <w:bCs/>
                                    <w:color w:val="213430"/>
                                    <w:kern w:val="24"/>
                                  </w:rPr>
                                  <w:t>SPECIFIC</w:t>
                                </w:r>
                              </w:p>
                            </w:txbxContent>
                          </wps:txbx>
                          <wps:bodyPr wrap="square" rtlCol="0">
                            <a:spAutoFit/>
                          </wps:bodyPr>
                        </wps:wsp>
                        <wps:wsp>
                          <wps:cNvPr id="1246332901" name="TextBox 8">
                            <a:extLst>
                              <a:ext uri="{FF2B5EF4-FFF2-40B4-BE49-F238E27FC236}">
                                <a16:creationId xmlns:a16="http://schemas.microsoft.com/office/drawing/2014/main" id="{4A249C30-AAA9-4799-85F9-945F5FD71186}"/>
                              </a:ext>
                            </a:extLst>
                          </wps:cNvPr>
                          <wps:cNvSpPr txBox="1"/>
                          <wps:spPr>
                            <a:xfrm>
                              <a:off x="3921412" y="378556"/>
                              <a:ext cx="3700620" cy="380365"/>
                            </a:xfrm>
                            <a:prstGeom prst="rect">
                              <a:avLst/>
                            </a:prstGeom>
                            <a:noFill/>
                            <a:ln>
                              <a:noFill/>
                            </a:ln>
                          </wps:spPr>
                          <wps:txbx>
                            <w:txbxContent>
                              <w:p w14:paraId="6D5A39E0" w14:textId="77777777" w:rsidR="00CC27DC" w:rsidRPr="00CC27DC" w:rsidRDefault="00CC27DC" w:rsidP="00CC27DC">
                                <w:pPr>
                                  <w:jc w:val="center"/>
                                  <w:textAlignment w:val="baseline"/>
                                  <w:rPr>
                                    <w:b/>
                                    <w:bCs/>
                                    <w:color w:val="213430"/>
                                    <w:kern w:val="24"/>
                                  </w:rPr>
                                </w:pPr>
                                <w:r w:rsidRPr="00CC27DC">
                                  <w:rPr>
                                    <w:b/>
                                    <w:bCs/>
                                    <w:color w:val="213430"/>
                                    <w:kern w:val="24"/>
                                  </w:rPr>
                                  <w:t>RELATED</w:t>
                                </w:r>
                              </w:p>
                            </w:txbxContent>
                          </wps:txbx>
                          <wps:bodyPr wrap="square" rtlCol="0">
                            <a:spAutoFit/>
                          </wps:bodyPr>
                        </wps:wsp>
                        <wps:wsp>
                          <wps:cNvPr id="44834476" name="TextBox 9">
                            <a:extLst>
                              <a:ext uri="{FF2B5EF4-FFF2-40B4-BE49-F238E27FC236}">
                                <a16:creationId xmlns:a16="http://schemas.microsoft.com/office/drawing/2014/main" id="{588B0CA5-3E12-D87F-CFA6-D61202359529}"/>
                              </a:ext>
                            </a:extLst>
                          </wps:cNvPr>
                          <wps:cNvSpPr txBox="1"/>
                          <wps:spPr>
                            <a:xfrm>
                              <a:off x="7361348" y="378556"/>
                              <a:ext cx="3700620" cy="380365"/>
                            </a:xfrm>
                            <a:prstGeom prst="rect">
                              <a:avLst/>
                            </a:prstGeom>
                            <a:noFill/>
                            <a:ln>
                              <a:noFill/>
                            </a:ln>
                          </wps:spPr>
                          <wps:txbx>
                            <w:txbxContent>
                              <w:p w14:paraId="61FB5EE5" w14:textId="77777777" w:rsidR="00CC27DC" w:rsidRPr="00CC27DC" w:rsidRDefault="00CC27DC" w:rsidP="00CC27DC">
                                <w:pPr>
                                  <w:jc w:val="right"/>
                                  <w:textAlignment w:val="baseline"/>
                                  <w:rPr>
                                    <w:b/>
                                    <w:bCs/>
                                    <w:color w:val="213430"/>
                                    <w:kern w:val="24"/>
                                  </w:rPr>
                                </w:pPr>
                                <w:r w:rsidRPr="00CC27DC">
                                  <w:rPr>
                                    <w:b/>
                                    <w:bCs/>
                                    <w:color w:val="213430"/>
                                    <w:kern w:val="24"/>
                                  </w:rPr>
                                  <w:t>BROAD</w:t>
                                </w:r>
                              </w:p>
                            </w:txbxContent>
                          </wps:txbx>
                          <wps:bodyPr wrap="square" rtlCol="0">
                            <a:spAutoFit/>
                          </wps:bodyPr>
                        </wps:wsp>
                        <wps:wsp>
                          <wps:cNvPr id="1170094619" name="TextBox 13">
                            <a:extLst>
                              <a:ext uri="{FF2B5EF4-FFF2-40B4-BE49-F238E27FC236}">
                                <a16:creationId xmlns:a16="http://schemas.microsoft.com/office/drawing/2014/main" id="{3BA26C60-45B0-27EB-0703-02B4FD6F91FC}"/>
                              </a:ext>
                            </a:extLst>
                          </wps:cNvPr>
                          <wps:cNvSpPr txBox="1"/>
                          <wps:spPr>
                            <a:xfrm>
                              <a:off x="481486" y="578205"/>
                              <a:ext cx="3700620" cy="344805"/>
                            </a:xfrm>
                            <a:prstGeom prst="rect">
                              <a:avLst/>
                            </a:prstGeom>
                            <a:noFill/>
                            <a:ln>
                              <a:noFill/>
                            </a:ln>
                          </wps:spPr>
                          <wps:txbx>
                            <w:txbxContent>
                              <w:p w14:paraId="2326F11F" w14:textId="77777777" w:rsidR="00CC27DC" w:rsidRPr="00CC27DC" w:rsidRDefault="00CC27DC" w:rsidP="00CC27DC">
                                <w:pPr>
                                  <w:textAlignment w:val="baseline"/>
                                  <w:rPr>
                                    <w:color w:val="213430"/>
                                    <w:kern w:val="24"/>
                                    <w:sz w:val="20"/>
                                    <w:szCs w:val="20"/>
                                  </w:rPr>
                                </w:pPr>
                                <w:r w:rsidRPr="00CC27DC">
                                  <w:rPr>
                                    <w:color w:val="213430"/>
                                    <w:kern w:val="24"/>
                                    <w:sz w:val="20"/>
                                    <w:szCs w:val="20"/>
                                  </w:rPr>
                                  <w:t>Occupation-focused</w:t>
                                </w:r>
                              </w:p>
                            </w:txbxContent>
                          </wps:txbx>
                          <wps:bodyPr wrap="square" rtlCol="0">
                            <a:spAutoFit/>
                          </wps:bodyPr>
                        </wps:wsp>
                        <wps:wsp>
                          <wps:cNvPr id="1655039590" name="TextBox 14">
                            <a:extLst>
                              <a:ext uri="{FF2B5EF4-FFF2-40B4-BE49-F238E27FC236}">
                                <a16:creationId xmlns:a16="http://schemas.microsoft.com/office/drawing/2014/main" id="{5947E47C-B779-C25B-214B-A4740BE5F580}"/>
                              </a:ext>
                            </a:extLst>
                          </wps:cNvPr>
                          <wps:cNvSpPr txBox="1"/>
                          <wps:spPr>
                            <a:xfrm>
                              <a:off x="3921413" y="597255"/>
                              <a:ext cx="3700620" cy="344805"/>
                            </a:xfrm>
                            <a:prstGeom prst="rect">
                              <a:avLst/>
                            </a:prstGeom>
                            <a:noFill/>
                            <a:ln>
                              <a:noFill/>
                            </a:ln>
                          </wps:spPr>
                          <wps:txbx>
                            <w:txbxContent>
                              <w:p w14:paraId="2C2BB3A7" w14:textId="77777777" w:rsidR="00CC27DC" w:rsidRPr="00CC27DC" w:rsidRDefault="00CC27DC" w:rsidP="00CC27DC">
                                <w:pPr>
                                  <w:jc w:val="center"/>
                                  <w:textAlignment w:val="baseline"/>
                                  <w:rPr>
                                    <w:color w:val="213430"/>
                                    <w:kern w:val="24"/>
                                    <w:sz w:val="20"/>
                                    <w:szCs w:val="20"/>
                                  </w:rPr>
                                </w:pPr>
                                <w:r w:rsidRPr="00CC27DC">
                                  <w:rPr>
                                    <w:color w:val="213430"/>
                                    <w:kern w:val="24"/>
                                    <w:sz w:val="20"/>
                                    <w:szCs w:val="20"/>
                                  </w:rPr>
                                  <w:t>Industry-focused</w:t>
                                </w:r>
                              </w:p>
                            </w:txbxContent>
                          </wps:txbx>
                          <wps:bodyPr wrap="square" rtlCol="0">
                            <a:spAutoFit/>
                          </wps:bodyPr>
                        </wps:wsp>
                        <wps:wsp>
                          <wps:cNvPr id="1512058057" name="TextBox 15">
                            <a:extLst>
                              <a:ext uri="{FF2B5EF4-FFF2-40B4-BE49-F238E27FC236}">
                                <a16:creationId xmlns:a16="http://schemas.microsoft.com/office/drawing/2014/main" id="{834DC6A3-B040-2005-753A-E7BCC0565ED9}"/>
                              </a:ext>
                            </a:extLst>
                          </wps:cNvPr>
                          <wps:cNvSpPr txBox="1"/>
                          <wps:spPr>
                            <a:xfrm>
                              <a:off x="7361348" y="597182"/>
                              <a:ext cx="3700620" cy="344805"/>
                            </a:xfrm>
                            <a:prstGeom prst="rect">
                              <a:avLst/>
                            </a:prstGeom>
                            <a:noFill/>
                            <a:ln>
                              <a:noFill/>
                            </a:ln>
                          </wps:spPr>
                          <wps:txbx>
                            <w:txbxContent>
                              <w:p w14:paraId="134072EE" w14:textId="77777777" w:rsidR="00CC27DC" w:rsidRPr="00CC27DC" w:rsidRDefault="00CC27DC" w:rsidP="00CC27DC">
                                <w:pPr>
                                  <w:jc w:val="right"/>
                                  <w:textAlignment w:val="baseline"/>
                                  <w:rPr>
                                    <w:color w:val="213430"/>
                                    <w:kern w:val="24"/>
                                    <w:sz w:val="20"/>
                                    <w:szCs w:val="20"/>
                                  </w:rPr>
                                </w:pPr>
                                <w:r w:rsidRPr="00CC27DC">
                                  <w:rPr>
                                    <w:color w:val="213430"/>
                                    <w:kern w:val="24"/>
                                    <w:sz w:val="20"/>
                                    <w:szCs w:val="20"/>
                                  </w:rPr>
                                  <w:t>Pathways/foundational</w:t>
                                </w:r>
                              </w:p>
                            </w:txbxContent>
                          </wps:txbx>
                          <wps:bodyPr wrap="square" rtlCol="0">
                            <a:spAutoFit/>
                          </wps:bodyPr>
                        </wps:wsp>
                      </wpg:grpSp>
                    </wpg:wgp>
                  </a:graphicData>
                </a:graphic>
              </wp:anchor>
            </w:drawing>
          </mc:Choice>
          <mc:Fallback>
            <w:pict>
              <v:group w14:anchorId="55B003FE" id="Group 4" o:spid="_x0000_s1042" style="position:absolute;margin-left:5.4pt;margin-top:38.15pt;width:830.4pt;height:47.1pt;z-index:-251674624;mso-position-horizontal-relative:page" coordsize="105460,59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">
                <v:group id="Group 3" o:spid="_x0000_s1043" style="position:absolute;width:105460;height:4927" coordsize="105460,49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">
                  <v:rect id="Rectangle 909332331" o:spid="_x0000_s1044" style="position:absolute;left:3600;top:19;width:98294;height:49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" fillcolor="#f3712a [3206]" stroked="f" strokeweight="1pt">
                    <v:fill color2="#8ac75e [3204]" rotate="t" angle="90" colors="0 #f3712a;.5 #d6d424;1 #8ac75e" focus="100%" type="gradient"/>
                  </v:rect>
                  <v:shape id="Isosceles Triangle 1687688859" o:spid="_x0000_s1045" type="#_x0000_t5" style="position:absolute;left:101209;top:663;width:4902;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" adj="11080" fillcolor="#8ac75e [3204]" stroked="f" strokeweight="1pt"/>
                  <v:shape id="Isosceles Triangle 322755637" o:spid="_x0000_s1046" type="#_x0000_t5" style="position:absolute;left:-654;top:654;width:4908;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" fillcolor="#f3712a [3206]" stroked="f" strokeweight="1pt"/>
                </v:group>
                <v:group id="Group 2" o:spid="_x0000_s1047" style="position:absolute;left:3587;top:351;width:98291;height:5633" coordorigin="4814,3785" coordsize="105804,5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">
                  <v:shape id="TextBox 7" o:spid="_x0000_s1048" type="#_x0000_t202" style="position:absolute;left:4814;top:3785;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" filled="f" stroked="f">
                    <v:textbox style="mso-fit-shape-to-text:t">
                      <w:txbxContent>
                        <w:p w14:paraId="7762CDC6" w14:textId="77777777" w:rsidR="00CC27DC" w:rsidRPr="00CC27DC" w:rsidRDefault="00CC27DC" w:rsidP="00CC27DC">
                          <w:pPr>
                            <w:textAlignment w:val="baseline"/>
                            <w:rPr>
                              <w:b/>
                              <w:bCs/>
                              <w:color w:val="213430"/>
                              <w:kern w:val="24"/>
                            </w:rPr>
                          </w:pPr>
                          <w:r w:rsidRPr="00CC27DC">
                            <w:rPr>
                              <w:b/>
                              <w:bCs/>
                              <w:color w:val="213430"/>
                              <w:kern w:val="24"/>
                            </w:rPr>
                            <w:t>SPECIFIC</w:t>
                          </w:r>
                        </w:p>
                      </w:txbxContent>
                    </v:textbox>
                  </v:shape>
                  <v:shape id="TextBox 8" o:spid="_x0000_s1049" type="#_x0000_t202" style="position:absolute;left:39214;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" filled="f" stroked="f">
                    <v:textbox style="mso-fit-shape-to-text:t">
                      <w:txbxContent>
                        <w:p w14:paraId="6D5A39E0" w14:textId="77777777" w:rsidR="00CC27DC" w:rsidRPr="00CC27DC" w:rsidRDefault="00CC27DC" w:rsidP="00CC27DC">
                          <w:pPr>
                            <w:jc w:val="center"/>
                            <w:textAlignment w:val="baseline"/>
                            <w:rPr>
                              <w:b/>
                              <w:bCs/>
                              <w:color w:val="213430"/>
                              <w:kern w:val="24"/>
                            </w:rPr>
                          </w:pPr>
                          <w:r w:rsidRPr="00CC27DC">
                            <w:rPr>
                              <w:b/>
                              <w:bCs/>
                              <w:color w:val="213430"/>
                              <w:kern w:val="24"/>
                            </w:rPr>
                            <w:t>RELATED</w:t>
                          </w:r>
                        </w:p>
                      </w:txbxContent>
                    </v:textbox>
                  </v:shape>
                  <v:shape id="TextBox 9" o:spid="_x0000_s1050" type="#_x0000_t202" style="position:absolute;left:73613;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" filled="f" stroked="f">
                    <v:textbox style="mso-fit-shape-to-text:t">
                      <w:txbxContent>
                        <w:p w14:paraId="61FB5EE5" w14:textId="77777777" w:rsidR="00CC27DC" w:rsidRPr="00CC27DC" w:rsidRDefault="00CC27DC" w:rsidP="00CC27DC">
                          <w:pPr>
                            <w:jc w:val="right"/>
                            <w:textAlignment w:val="baseline"/>
                            <w:rPr>
                              <w:b/>
                              <w:bCs/>
                              <w:color w:val="213430"/>
                              <w:kern w:val="24"/>
                            </w:rPr>
                          </w:pPr>
                          <w:r w:rsidRPr="00CC27DC">
                            <w:rPr>
                              <w:b/>
                              <w:bCs/>
                              <w:color w:val="213430"/>
                              <w:kern w:val="24"/>
                            </w:rPr>
                            <w:t>BROAD</w:t>
                          </w:r>
                        </w:p>
                      </w:txbxContent>
                    </v:textbox>
                  </v:shape>
                  <v:shape id="TextBox 13" o:spid="_x0000_s1051" type="#_x0000_t202" style="position:absolute;left:4814;top:5782;width:37007;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" filled="f" stroked="f">
                    <v:textbox style="mso-fit-shape-to-text:t">
                      <w:txbxContent>
                        <w:p w14:paraId="2326F11F" w14:textId="77777777" w:rsidR="00CC27DC" w:rsidRPr="00CC27DC" w:rsidRDefault="00CC27DC" w:rsidP="00CC27DC">
                          <w:pPr>
                            <w:textAlignment w:val="baseline"/>
                            <w:rPr>
                              <w:color w:val="213430"/>
                              <w:kern w:val="24"/>
                              <w:sz w:val="20"/>
                              <w:szCs w:val="20"/>
                            </w:rPr>
                          </w:pPr>
                          <w:r w:rsidRPr="00CC27DC">
                            <w:rPr>
                              <w:color w:val="213430"/>
                              <w:kern w:val="24"/>
                              <w:sz w:val="20"/>
                              <w:szCs w:val="20"/>
                            </w:rPr>
                            <w:t>Occupation-focused</w:t>
                          </w:r>
                        </w:p>
                      </w:txbxContent>
                    </v:textbox>
                  </v:shape>
                  <v:shape id="TextBox 14" o:spid="_x0000_s1052" type="#_x0000_t202" style="position:absolute;left:39214;top:5972;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" filled="f" stroked="f">
                    <v:textbox style="mso-fit-shape-to-text:t">
                      <w:txbxContent>
                        <w:p w14:paraId="2C2BB3A7" w14:textId="77777777" w:rsidR="00CC27DC" w:rsidRPr="00CC27DC" w:rsidRDefault="00CC27DC" w:rsidP="00CC27DC">
                          <w:pPr>
                            <w:jc w:val="center"/>
                            <w:textAlignment w:val="baseline"/>
                            <w:rPr>
                              <w:color w:val="213430"/>
                              <w:kern w:val="24"/>
                              <w:sz w:val="20"/>
                              <w:szCs w:val="20"/>
                            </w:rPr>
                          </w:pPr>
                          <w:r w:rsidRPr="00CC27DC">
                            <w:rPr>
                              <w:color w:val="213430"/>
                              <w:kern w:val="24"/>
                              <w:sz w:val="20"/>
                              <w:szCs w:val="20"/>
                            </w:rPr>
                            <w:t>Industry-focused</w:t>
                          </w:r>
                        </w:p>
                      </w:txbxContent>
                    </v:textbox>
                  </v:shape>
                  <v:shape id="TextBox 15" o:spid="_x0000_s1053" type="#_x0000_t202" style="position:absolute;left:73613;top:5971;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" filled="f" stroked="f">
                    <v:textbox style="mso-fit-shape-to-text:t">
                      <w:txbxContent>
                        <w:p w14:paraId="134072EE" w14:textId="77777777" w:rsidR="00CC27DC" w:rsidRPr="00CC27DC" w:rsidRDefault="00CC27DC" w:rsidP="00CC27DC">
                          <w:pPr>
                            <w:jc w:val="right"/>
                            <w:textAlignment w:val="baseline"/>
                            <w:rPr>
                              <w:color w:val="213430"/>
                              <w:kern w:val="24"/>
                              <w:sz w:val="20"/>
                              <w:szCs w:val="20"/>
                            </w:rPr>
                          </w:pPr>
                          <w:r w:rsidRPr="00CC27DC">
                            <w:rPr>
                              <w:color w:val="213430"/>
                              <w:kern w:val="24"/>
                              <w:sz w:val="20"/>
                              <w:szCs w:val="20"/>
                            </w:rPr>
                            <w:t>Pathways/foundational</w:t>
                          </w:r>
                        </w:p>
                      </w:txbxContent>
                    </v:textbox>
                  </v:shape>
                </v:group>
                <w10:wrap anchorx="page"/>
              </v:group>
            </w:pict>
          </mc:Fallback>
        </mc:AlternateContent>
      </w:r>
      <w:r w:rsidR="002420B8" w:rsidRPr="008A5703">
        <w:rPr>
          <w:rFonts w:ascii="Avenir Next LT Pro Demi" w:hAnsi="Avenir Next LT Pro Demi"/>
          <w:color w:val="20332F" w:themeColor="text1"/>
          <w:sz w:val="28"/>
          <w:szCs w:val="28"/>
          <w:lang w:val="en-NZ"/>
        </w:rPr>
        <w:t>Please h</w:t>
      </w:r>
      <w:r w:rsidR="00A34C35" w:rsidRPr="008A5703">
        <w:rPr>
          <w:rFonts w:ascii="Avenir Next LT Pro Demi" w:hAnsi="Avenir Next LT Pro Demi"/>
          <w:color w:val="20332F" w:themeColor="text1"/>
          <w:sz w:val="28"/>
          <w:szCs w:val="28"/>
          <w:lang w:val="en-NZ"/>
        </w:rPr>
        <w:t>ighlight the</w:t>
      </w:r>
      <w:r w:rsidR="004564E9" w:rsidRPr="008A5703">
        <w:rPr>
          <w:rFonts w:ascii="Avenir Next LT Pro Demi" w:hAnsi="Avenir Next LT Pro Demi"/>
          <w:color w:val="20332F" w:themeColor="text1"/>
          <w:sz w:val="28"/>
          <w:szCs w:val="28"/>
          <w:lang w:val="en-NZ"/>
        </w:rPr>
        <w:t xml:space="preserve"> </w:t>
      </w:r>
      <w:r w:rsidR="008A475C" w:rsidRPr="008A5703">
        <w:rPr>
          <w:rFonts w:ascii="Avenir Next LT Pro Demi" w:hAnsi="Avenir Next LT Pro Demi"/>
          <w:color w:val="20332F" w:themeColor="text1"/>
          <w:sz w:val="28"/>
          <w:szCs w:val="28"/>
          <w:lang w:val="en-NZ"/>
        </w:rPr>
        <w:t xml:space="preserve">statement/s </w:t>
      </w:r>
      <w:r w:rsidR="004564E9" w:rsidRPr="008A5703">
        <w:rPr>
          <w:rFonts w:ascii="Avenir Next LT Pro Demi" w:hAnsi="Avenir Next LT Pro Demi"/>
          <w:color w:val="20332F" w:themeColor="text1"/>
          <w:sz w:val="28"/>
          <w:szCs w:val="28"/>
          <w:lang w:val="en-NZ"/>
        </w:rPr>
        <w:t>that best reflect</w:t>
      </w:r>
      <w:r w:rsidR="00550B0D" w:rsidRPr="008A5703">
        <w:rPr>
          <w:rFonts w:ascii="Avenir Next LT Pro Demi" w:hAnsi="Avenir Next LT Pro Demi"/>
          <w:color w:val="20332F" w:themeColor="text1"/>
          <w:sz w:val="28"/>
          <w:szCs w:val="28"/>
          <w:lang w:val="en-NZ"/>
        </w:rPr>
        <w:t xml:space="preserve"> the </w:t>
      </w:r>
      <w:r w:rsidR="00550B0D" w:rsidRPr="008A5703">
        <w:rPr>
          <w:rFonts w:ascii="Avenir Next LT Pro Demi" w:hAnsi="Avenir Next LT Pro Demi"/>
          <w:i/>
          <w:iCs/>
          <w:color w:val="20332F" w:themeColor="text1"/>
          <w:sz w:val="28"/>
          <w:szCs w:val="28"/>
          <w:lang w:val="en-NZ"/>
        </w:rPr>
        <w:t>Occupational Outcomes</w:t>
      </w:r>
      <w:r w:rsidR="00550B0D" w:rsidRPr="008A5703">
        <w:rPr>
          <w:rFonts w:ascii="Avenir Next LT Pro Demi" w:hAnsi="Avenir Next LT Pro Demi"/>
          <w:color w:val="20332F" w:themeColor="text1"/>
          <w:sz w:val="28"/>
          <w:szCs w:val="28"/>
          <w:lang w:val="en-NZ"/>
        </w:rPr>
        <w:t xml:space="preserve"> for this qualificatio</w:t>
      </w:r>
      <w:r w:rsidR="002420B8" w:rsidRPr="008A5703">
        <w:rPr>
          <w:rFonts w:ascii="Avenir Next LT Pro Demi" w:hAnsi="Avenir Next LT Pro Demi"/>
          <w:color w:val="20332F" w:themeColor="text1"/>
          <w:sz w:val="28"/>
          <w:szCs w:val="28"/>
          <w:lang w:val="en-NZ"/>
        </w:rPr>
        <w:t>n.</w:t>
      </w:r>
      <w:r w:rsidR="008A5703">
        <w:rPr>
          <w:rFonts w:ascii="Avenir Next LT Pro Demi" w:hAnsi="Avenir Next LT Pro Demi"/>
          <w:color w:val="20332F" w:themeColor="text1"/>
          <w:sz w:val="28"/>
          <w:szCs w:val="28"/>
          <w:lang w:val="en-NZ"/>
        </w:rPr>
        <w:br/>
      </w:r>
      <w:r w:rsidR="002420B8" w:rsidRPr="008A5703">
        <w:rPr>
          <w:color w:val="20332F" w:themeColor="text1"/>
          <w:sz w:val="32"/>
          <w:szCs w:val="32"/>
          <w:lang w:val="en-NZ"/>
        </w:rPr>
        <w:br/>
      </w:r>
    </w:p>
    <w:tbl>
      <w:tblPr>
        <w:tblpPr w:leftFromText="180" w:rightFromText="180" w:vertAnchor="text" w:horzAnchor="margin" w:tblpX="-152" w:tblpY="320"/>
        <w:tblW w:w="15441" w:type="dxa"/>
        <w:tblBorders>
          <w:left w:val="dashSmallGap" w:sz="4" w:space="0" w:color="E8E4DB"/>
          <w:bottom w:val="dashSmallGap" w:sz="4" w:space="0" w:color="E8E4DB"/>
          <w:right w:val="dashSmallGap" w:sz="4" w:space="0" w:color="E8E4DB"/>
          <w:insideH w:val="dashSmallGap" w:sz="4" w:space="0" w:color="E8E4DB"/>
          <w:insideV w:val="dashSmallGap" w:sz="4" w:space="0" w:color="E8E4DB"/>
        </w:tblBorders>
        <w:tblCellMar>
          <w:left w:w="0" w:type="dxa"/>
          <w:right w:w="0" w:type="dxa"/>
        </w:tblCellMar>
        <w:tblLook w:val="06A0" w:firstRow="1" w:lastRow="0" w:firstColumn="1" w:lastColumn="0" w:noHBand="1" w:noVBand="1"/>
      </w:tblPr>
      <w:tblGrid>
        <w:gridCol w:w="3088"/>
        <w:gridCol w:w="3088"/>
        <w:gridCol w:w="3088"/>
        <w:gridCol w:w="3088"/>
        <w:gridCol w:w="3089"/>
      </w:tblGrid>
      <w:tr w:rsidR="00E105AE" w:rsidRPr="003A3B75" w14:paraId="4BA36FFD" w14:textId="77777777" w:rsidTr="008A5703">
        <w:trPr>
          <w:trHeight w:val="1095"/>
        </w:trPr>
        <w:tc>
          <w:tcPr>
            <w:tcW w:w="3088" w:type="dxa"/>
            <w:tcMar>
              <w:top w:w="25" w:type="dxa"/>
              <w:left w:w="102" w:type="dxa"/>
              <w:bottom w:w="25" w:type="dxa"/>
              <w:right w:w="102" w:type="dxa"/>
            </w:tcMar>
            <w:vAlign w:val="center"/>
            <w:hideMark/>
          </w:tcPr>
          <w:p w14:paraId="290B7319" w14:textId="77777777" w:rsidR="00E105AE" w:rsidRPr="003A3B75" w:rsidRDefault="00E105AE" w:rsidP="0051700C">
            <w:pPr>
              <w:pStyle w:val="SIBodyText"/>
              <w:rPr>
                <w:szCs w:val="22"/>
                <w:lang w:val="en-NZ"/>
              </w:rPr>
            </w:pPr>
            <w:r w:rsidRPr="003A3B75">
              <w:rPr>
                <w:szCs w:val="22"/>
              </w:rPr>
              <w:t>Prepares learners for one clearly defined regulated job role</w:t>
            </w:r>
          </w:p>
        </w:tc>
        <w:tc>
          <w:tcPr>
            <w:tcW w:w="3088" w:type="dxa"/>
            <w:tcMar>
              <w:top w:w="25" w:type="dxa"/>
              <w:left w:w="102" w:type="dxa"/>
              <w:bottom w:w="25" w:type="dxa"/>
              <w:right w:w="102" w:type="dxa"/>
            </w:tcMar>
            <w:vAlign w:val="center"/>
            <w:hideMark/>
          </w:tcPr>
          <w:p w14:paraId="374B3C1B" w14:textId="77777777" w:rsidR="00E105AE" w:rsidRPr="003A3B75" w:rsidRDefault="00E105AE" w:rsidP="0051700C">
            <w:pPr>
              <w:pStyle w:val="SIBodyText"/>
              <w:rPr>
                <w:szCs w:val="22"/>
                <w:lang w:val="en-NZ"/>
              </w:rPr>
            </w:pPr>
            <w:r w:rsidRPr="003A3B75">
              <w:rPr>
                <w:szCs w:val="22"/>
              </w:rPr>
              <w:t>Strong alignment with one job role, but applicable to a small number of closely related roles</w:t>
            </w:r>
          </w:p>
        </w:tc>
        <w:tc>
          <w:tcPr>
            <w:tcW w:w="3088" w:type="dxa"/>
            <w:tcMar>
              <w:top w:w="25" w:type="dxa"/>
              <w:left w:w="102" w:type="dxa"/>
              <w:bottom w:w="25" w:type="dxa"/>
              <w:right w:w="102" w:type="dxa"/>
            </w:tcMar>
            <w:vAlign w:val="center"/>
            <w:hideMark/>
          </w:tcPr>
          <w:p w14:paraId="5C4DB039" w14:textId="77777777" w:rsidR="00E105AE" w:rsidRPr="003A3B75" w:rsidRDefault="00E105AE" w:rsidP="0051700C">
            <w:pPr>
              <w:pStyle w:val="SIBodyText"/>
              <w:rPr>
                <w:szCs w:val="22"/>
                <w:lang w:val="en-NZ"/>
              </w:rPr>
            </w:pPr>
            <w:r w:rsidRPr="003A3B75">
              <w:rPr>
                <w:szCs w:val="22"/>
              </w:rPr>
              <w:t>Prepares learners for multiple, related job roles across a single industry</w:t>
            </w:r>
          </w:p>
        </w:tc>
        <w:tc>
          <w:tcPr>
            <w:tcW w:w="3088" w:type="dxa"/>
            <w:tcMar>
              <w:top w:w="25" w:type="dxa"/>
              <w:left w:w="102" w:type="dxa"/>
              <w:bottom w:w="25" w:type="dxa"/>
              <w:right w:w="102" w:type="dxa"/>
            </w:tcMar>
            <w:vAlign w:val="center"/>
            <w:hideMark/>
          </w:tcPr>
          <w:p w14:paraId="2B6E616F" w14:textId="77777777" w:rsidR="00E105AE" w:rsidRPr="003A3B75" w:rsidRDefault="00E105AE" w:rsidP="0051700C">
            <w:pPr>
              <w:pStyle w:val="SIBodyText"/>
              <w:rPr>
                <w:szCs w:val="22"/>
                <w:lang w:val="en-NZ"/>
              </w:rPr>
            </w:pPr>
            <w:r w:rsidRPr="003A3B75">
              <w:rPr>
                <w:szCs w:val="22"/>
              </w:rPr>
              <w:t>Outcomes span multiple industries or sectors with similar functional roles</w:t>
            </w:r>
          </w:p>
        </w:tc>
        <w:tc>
          <w:tcPr>
            <w:tcW w:w="3089" w:type="dxa"/>
            <w:tcMar>
              <w:top w:w="25" w:type="dxa"/>
              <w:left w:w="102" w:type="dxa"/>
              <w:bottom w:w="25" w:type="dxa"/>
              <w:right w:w="102" w:type="dxa"/>
            </w:tcMar>
            <w:vAlign w:val="center"/>
            <w:hideMark/>
          </w:tcPr>
          <w:p w14:paraId="449CBA4A" w14:textId="77777777" w:rsidR="00E105AE" w:rsidRPr="003A3B75" w:rsidRDefault="00E105AE" w:rsidP="0051700C">
            <w:pPr>
              <w:pStyle w:val="SIBodyText"/>
              <w:rPr>
                <w:szCs w:val="22"/>
                <w:lang w:val="en-NZ"/>
              </w:rPr>
            </w:pPr>
            <w:r w:rsidRPr="003A3B75">
              <w:rPr>
                <w:szCs w:val="22"/>
              </w:rPr>
              <w:t>Not tied to specific job roles– supports further study, career exploration, or foundational capabilities</w:t>
            </w:r>
          </w:p>
        </w:tc>
      </w:tr>
    </w:tbl>
    <w:p w14:paraId="31B29B1A" w14:textId="68676C7F" w:rsidR="003A3B75" w:rsidRPr="00A14F71" w:rsidRDefault="003A3B75" w:rsidP="00A14F71">
      <w:pPr>
        <w:pStyle w:val="SIBodyText"/>
        <w:rPr>
          <w:bCs/>
          <w:lang w:val="en-NZ"/>
        </w:rPr>
      </w:pPr>
    </w:p>
    <w:p w14:paraId="34C79A6B" w14:textId="77777777" w:rsidR="00402186" w:rsidRDefault="00402186" w:rsidP="00402186">
      <w:pPr>
        <w:pStyle w:val="SIBodyText"/>
        <w:rPr>
          <w:bCs/>
          <w:lang w:val="en-NZ"/>
        </w:rPr>
      </w:pPr>
    </w:p>
    <w:p w14:paraId="155B16EA" w14:textId="2038A514" w:rsidR="0079633F" w:rsidRPr="008A5703" w:rsidRDefault="00114629" w:rsidP="00827C90">
      <w:pPr>
        <w:pStyle w:val="BodyTextSI"/>
        <w:rPr>
          <w:rFonts w:ascii="Avenir Next LT Pro Demi" w:hAnsi="Avenir Next LT Pro Demi"/>
          <w:color w:val="20332F" w:themeColor="text1"/>
          <w:sz w:val="28"/>
          <w:szCs w:val="28"/>
          <w:lang w:val="en-NZ"/>
        </w:rPr>
      </w:pPr>
      <w:r w:rsidRPr="008A5703">
        <w:rPr>
          <w:rFonts w:ascii="Avenir Next LT Pro Demi" w:hAnsi="Avenir Next LT Pro Demi"/>
          <w:color w:val="20332F" w:themeColor="text1"/>
          <w:sz w:val="28"/>
          <w:szCs w:val="28"/>
          <w:lang w:val="en-NZ"/>
        </w:rPr>
        <w:t xml:space="preserve">What factors influenced </w:t>
      </w:r>
      <w:r w:rsidR="007D46B4" w:rsidRPr="008A5703">
        <w:rPr>
          <w:rFonts w:ascii="Avenir Next LT Pro Demi" w:hAnsi="Avenir Next LT Pro Demi"/>
          <w:color w:val="20332F" w:themeColor="text1"/>
          <w:sz w:val="28"/>
          <w:szCs w:val="28"/>
          <w:lang w:val="en-NZ"/>
        </w:rPr>
        <w:t>your choice</w:t>
      </w:r>
      <w:r w:rsidRPr="008A5703">
        <w:rPr>
          <w:rFonts w:ascii="Avenir Next LT Pro Demi" w:hAnsi="Avenir Next LT Pro Demi"/>
          <w:color w:val="20332F" w:themeColor="text1"/>
          <w:sz w:val="28"/>
          <w:szCs w:val="28"/>
          <w:lang w:val="en-NZ"/>
        </w:rPr>
        <w:t>?</w:t>
      </w:r>
    </w:p>
    <w:tbl>
      <w:tblPr>
        <w:tblStyle w:val="TableGrid"/>
        <w:tblW w:w="0" w:type="auto"/>
        <w:tblBorders>
          <w:top w:val="dashSmallGap" w:sz="4" w:space="0" w:color="E8E4DB"/>
          <w:left w:val="dashSmallGap" w:sz="4" w:space="0" w:color="E8E4DB"/>
          <w:bottom w:val="dashSmallGap" w:sz="4" w:space="0" w:color="E8E4DB"/>
          <w:right w:val="dashSmallGap" w:sz="4" w:space="0" w:color="E8E4DB"/>
          <w:insideH w:val="none" w:sz="0" w:space="0" w:color="auto"/>
          <w:insideV w:val="none" w:sz="0" w:space="0" w:color="auto"/>
        </w:tblBorders>
        <w:tblLook w:val="04A0" w:firstRow="1" w:lastRow="0" w:firstColumn="1" w:lastColumn="0" w:noHBand="0" w:noVBand="1"/>
      </w:tblPr>
      <w:tblGrid>
        <w:gridCol w:w="14632"/>
      </w:tblGrid>
      <w:tr w:rsidR="00140642" w14:paraId="4C5A19FB" w14:textId="77777777" w:rsidTr="00140642">
        <w:trPr>
          <w:trHeight w:val="1886"/>
        </w:trPr>
        <w:tc>
          <w:tcPr>
            <w:tcW w:w="14632" w:type="dxa"/>
          </w:tcPr>
          <w:p w14:paraId="763E3A93" w14:textId="77777777" w:rsidR="00140642" w:rsidRDefault="00140642" w:rsidP="00827C90">
            <w:pPr>
              <w:pStyle w:val="BodyTextSI"/>
              <w:rPr>
                <w:lang w:val="en-NZ"/>
              </w:rPr>
            </w:pPr>
          </w:p>
        </w:tc>
      </w:tr>
    </w:tbl>
    <w:p w14:paraId="4081C48B" w14:textId="60F63C18" w:rsidR="00A14F71" w:rsidRPr="008A5703" w:rsidRDefault="00A14F71" w:rsidP="007B17CE">
      <w:pPr>
        <w:pStyle w:val="Heading3SI"/>
        <w:rPr>
          <w:color w:val="20332F" w:themeColor="text1"/>
          <w:lang w:val="en-NZ"/>
        </w:rPr>
      </w:pPr>
      <w:r w:rsidRPr="008A5703">
        <w:rPr>
          <w:color w:val="20332F" w:themeColor="text1"/>
          <w:lang w:val="en-NZ"/>
        </w:rPr>
        <w:lastRenderedPageBreak/>
        <w:t>2. Knowledge and Skill</w:t>
      </w:r>
      <w:r w:rsidR="006809B4" w:rsidRPr="008A5703">
        <w:rPr>
          <w:color w:val="20332F" w:themeColor="text1"/>
          <w:lang w:val="en-NZ"/>
        </w:rPr>
        <w:t>s</w:t>
      </w:r>
      <w:r w:rsidRPr="008A5703">
        <w:rPr>
          <w:color w:val="20332F" w:themeColor="text1"/>
          <w:lang w:val="en-NZ"/>
        </w:rPr>
        <w:t xml:space="preserve"> Breadth</w:t>
      </w:r>
    </w:p>
    <w:p w14:paraId="6C7A3EAA" w14:textId="77777777" w:rsidR="00451FAF" w:rsidRPr="008A5703" w:rsidRDefault="00451FAF" w:rsidP="008A5703">
      <w:pPr>
        <w:pStyle w:val="SIBodyText"/>
        <w:rPr>
          <w:bCs/>
          <w:color w:val="20332F" w:themeColor="text1"/>
          <w:sz w:val="28"/>
          <w:szCs w:val="28"/>
          <w:lang w:val="en-NZ"/>
        </w:rPr>
      </w:pPr>
      <w:r w:rsidRPr="008A5703">
        <w:rPr>
          <w:bCs/>
          <w:color w:val="20332F" w:themeColor="text1"/>
          <w:sz w:val="28"/>
          <w:szCs w:val="28"/>
          <w:lang w:val="en-NZ"/>
        </w:rPr>
        <w:t>Considers how broad or narrow the learning is — whether it builds deep, role-specific expertise or provides transferable, cross-industry knowledge and skills.</w:t>
      </w:r>
    </w:p>
    <w:p w14:paraId="5C554CF1" w14:textId="3F74E12B" w:rsidR="00451FAF" w:rsidRPr="004920F8" w:rsidRDefault="00451FAF" w:rsidP="008A5703">
      <w:pPr>
        <w:pStyle w:val="BodyTextSI"/>
        <w:spacing w:before="40" w:after="40" w:line="240" w:lineRule="auto"/>
        <w:rPr>
          <w:b/>
          <w:bCs/>
        </w:rPr>
      </w:pPr>
      <w:r w:rsidRPr="004920F8">
        <w:rPr>
          <w:b/>
          <w:bCs/>
        </w:rPr>
        <w:t>What it helps determine</w:t>
      </w:r>
      <w:r w:rsidR="004920F8" w:rsidRPr="004920F8">
        <w:rPr>
          <w:b/>
          <w:bCs/>
        </w:rPr>
        <w:t>:</w:t>
      </w:r>
      <w:r w:rsidR="004920F8">
        <w:rPr>
          <w:b/>
          <w:bCs/>
        </w:rPr>
        <w:t xml:space="preserve"> </w:t>
      </w:r>
      <w:r w:rsidRPr="004920F8">
        <w:t>Defines how wide or narrow the qualification’s learning content is.</w:t>
      </w:r>
    </w:p>
    <w:p w14:paraId="6BE95D67" w14:textId="261CDF77" w:rsidR="00451FAF" w:rsidRPr="004920F8" w:rsidRDefault="00451FAF" w:rsidP="008A5703">
      <w:pPr>
        <w:pStyle w:val="BodyTextSI"/>
        <w:spacing w:before="40" w:after="40" w:line="240" w:lineRule="auto"/>
        <w:rPr>
          <w:b/>
          <w:bCs/>
        </w:rPr>
      </w:pPr>
      <w:r w:rsidRPr="004920F8">
        <w:rPr>
          <w:b/>
          <w:bCs/>
        </w:rPr>
        <w:t>Example design implications</w:t>
      </w:r>
      <w:r w:rsidR="004920F8" w:rsidRPr="004920F8">
        <w:rPr>
          <w:b/>
          <w:bCs/>
        </w:rPr>
        <w:t>:</w:t>
      </w:r>
      <w:r w:rsidR="004920F8">
        <w:rPr>
          <w:b/>
          <w:bCs/>
        </w:rPr>
        <w:t xml:space="preserve"> </w:t>
      </w:r>
      <w:r w:rsidRPr="004920F8">
        <w:t>A qualification with narrow breadth focuses on specialist skills; a broad one includes cross-functional or transferable capabilities.</w:t>
      </w:r>
    </w:p>
    <w:p w14:paraId="13AADF60" w14:textId="7E91571C" w:rsidR="00451FAF" w:rsidRPr="004920F8" w:rsidRDefault="00451FAF" w:rsidP="008A5703">
      <w:pPr>
        <w:pStyle w:val="BodyTextSI"/>
        <w:spacing w:before="40" w:after="40" w:line="240" w:lineRule="auto"/>
      </w:pPr>
      <w:r w:rsidRPr="004920F8">
        <w:rPr>
          <w:b/>
          <w:bCs/>
        </w:rPr>
        <w:t>To consider when determining level for this area</w:t>
      </w:r>
      <w:r w:rsidR="004920F8" w:rsidRPr="004920F8">
        <w:rPr>
          <w:b/>
          <w:bCs/>
        </w:rPr>
        <w:t xml:space="preserve">: </w:t>
      </w:r>
      <w:r w:rsidRPr="004920F8">
        <w:t>“Does it teach deep specialist skills, or a mix of general ones?”</w:t>
      </w:r>
    </w:p>
    <w:p w14:paraId="6C3AE849" w14:textId="0B70FC65" w:rsidR="00451FAF" w:rsidRPr="008A5703" w:rsidRDefault="000F0AEF" w:rsidP="000F0AEF">
      <w:pPr>
        <w:rPr>
          <w:lang w:val="en-NZ"/>
        </w:rPr>
      </w:pPr>
      <w:r>
        <w:rPr>
          <w:noProof/>
        </w:rPr>
        <mc:AlternateContent>
          <mc:Choice Requires="wpg">
            <w:drawing>
              <wp:anchor distT="0" distB="0" distL="114300" distR="114300" simplePos="0" relativeHeight="251675648" behindDoc="1" locked="0" layoutInCell="1" allowOverlap="1" wp14:anchorId="1D48306E" wp14:editId="28564395">
                <wp:simplePos x="0" y="0"/>
                <wp:positionH relativeFrom="page">
                  <wp:align>left</wp:align>
                </wp:positionH>
                <wp:positionV relativeFrom="paragraph">
                  <wp:posOffset>535305</wp:posOffset>
                </wp:positionV>
                <wp:extent cx="10545445" cy="598170"/>
                <wp:effectExtent l="0" t="0" r="8255" b="0"/>
                <wp:wrapNone/>
                <wp:docPr id="58800846" name="Group 4"/>
                <wp:cNvGraphicFramePr/>
                <a:graphic xmlns:a="http://schemas.openxmlformats.org/drawingml/2006/main">
                  <a:graphicData uri="http://schemas.microsoft.com/office/word/2010/wordprocessingGroup">
                    <wpg:wgp>
                      <wpg:cNvGrpSpPr/>
                      <wpg:grpSpPr>
                        <a:xfrm>
                          <a:off x="0" y="0"/>
                          <a:ext cx="10545445" cy="598170"/>
                          <a:chOff x="0" y="0"/>
                          <a:chExt cx="10546036" cy="598414"/>
                        </a:xfrm>
                      </wpg:grpSpPr>
                      <wpg:grpSp>
                        <wpg:cNvPr id="1930205464" name="Group 3"/>
                        <wpg:cNvGrpSpPr/>
                        <wpg:grpSpPr>
                          <a:xfrm>
                            <a:off x="0" y="0"/>
                            <a:ext cx="10546036" cy="492781"/>
                            <a:chOff x="0" y="0"/>
                            <a:chExt cx="10546036" cy="492781"/>
                          </a:xfrm>
                        </wpg:grpSpPr>
                        <wps:wsp>
                          <wps:cNvPr id="506534175" name="Rectangle 909332331"/>
                          <wps:cNvSpPr/>
                          <wps:spPr>
                            <a:xfrm>
                              <a:off x="360023" y="1927"/>
                              <a:ext cx="9829409" cy="490854"/>
                            </a:xfrm>
                            <a:prstGeom prst="rect">
                              <a:avLst/>
                            </a:prstGeom>
                            <a:gradFill flip="none" rotWithShape="1">
                              <a:gsLst>
                                <a:gs pos="50000">
                                  <a:schemeClr val="accent2"/>
                                </a:gs>
                                <a:gs pos="0">
                                  <a:schemeClr val="accent3"/>
                                </a:gs>
                                <a:gs pos="100000">
                                  <a:schemeClr val="accent1"/>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2251048" name="Isosceles Triangle 1687688859"/>
                          <wps:cNvSpPr/>
                          <wps:spPr>
                            <a:xfrm rot="5400000">
                              <a:off x="10120926" y="66379"/>
                              <a:ext cx="490220" cy="360000"/>
                            </a:xfrm>
                            <a:prstGeom prst="triangle">
                              <a:avLst>
                                <a:gd name="adj" fmla="val 51295"/>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1765456059" name="Isosceles Triangle 322755637"/>
                          <wps:cNvSpPr/>
                          <wps:spPr>
                            <a:xfrm rot="16200000">
                              <a:off x="-65427" y="65427"/>
                              <a:ext cx="490853" cy="360000"/>
                            </a:xfrm>
                            <a:prstGeom prst="triangle">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1241403729" name="Group 2"/>
                        <wpg:cNvGrpSpPr/>
                        <wpg:grpSpPr>
                          <a:xfrm>
                            <a:off x="358726" y="35169"/>
                            <a:ext cx="9829165" cy="563245"/>
                            <a:chOff x="481486" y="378556"/>
                            <a:chExt cx="10580482" cy="563504"/>
                          </a:xfrm>
                        </wpg:grpSpPr>
                        <wps:wsp>
                          <wps:cNvPr id="725082204" name="TextBox 7"/>
                          <wps:cNvSpPr txBox="1"/>
                          <wps:spPr>
                            <a:xfrm>
                              <a:off x="481487" y="378556"/>
                              <a:ext cx="3700621" cy="380365"/>
                            </a:xfrm>
                            <a:prstGeom prst="rect">
                              <a:avLst/>
                            </a:prstGeom>
                            <a:noFill/>
                            <a:ln>
                              <a:noFill/>
                            </a:ln>
                          </wps:spPr>
                          <wps:txbx>
                            <w:txbxContent>
                              <w:p w14:paraId="69A913AE" w14:textId="77777777" w:rsidR="00451FAF" w:rsidRPr="00CC27DC" w:rsidRDefault="00451FAF" w:rsidP="00451FAF">
                                <w:pPr>
                                  <w:textAlignment w:val="baseline"/>
                                  <w:rPr>
                                    <w:b/>
                                    <w:bCs/>
                                    <w:color w:val="213430"/>
                                    <w:kern w:val="24"/>
                                  </w:rPr>
                                </w:pPr>
                                <w:r w:rsidRPr="00CC27DC">
                                  <w:rPr>
                                    <w:b/>
                                    <w:bCs/>
                                    <w:color w:val="213430"/>
                                    <w:kern w:val="24"/>
                                  </w:rPr>
                                  <w:t>SPECIFIC</w:t>
                                </w:r>
                              </w:p>
                            </w:txbxContent>
                          </wps:txbx>
                          <wps:bodyPr wrap="square" rtlCol="0">
                            <a:spAutoFit/>
                          </wps:bodyPr>
                        </wps:wsp>
                        <wps:wsp>
                          <wps:cNvPr id="1645771933" name="TextBox 8"/>
                          <wps:cNvSpPr txBox="1"/>
                          <wps:spPr>
                            <a:xfrm>
                              <a:off x="3921412" y="378556"/>
                              <a:ext cx="3700620" cy="380365"/>
                            </a:xfrm>
                            <a:prstGeom prst="rect">
                              <a:avLst/>
                            </a:prstGeom>
                            <a:noFill/>
                            <a:ln>
                              <a:noFill/>
                            </a:ln>
                          </wps:spPr>
                          <wps:txbx>
                            <w:txbxContent>
                              <w:p w14:paraId="1664EDFA" w14:textId="77777777" w:rsidR="00451FAF" w:rsidRPr="00CC27DC" w:rsidRDefault="00451FAF" w:rsidP="00451FAF">
                                <w:pPr>
                                  <w:jc w:val="center"/>
                                  <w:textAlignment w:val="baseline"/>
                                  <w:rPr>
                                    <w:b/>
                                    <w:bCs/>
                                    <w:color w:val="213430"/>
                                    <w:kern w:val="24"/>
                                  </w:rPr>
                                </w:pPr>
                                <w:r w:rsidRPr="00CC27DC">
                                  <w:rPr>
                                    <w:b/>
                                    <w:bCs/>
                                    <w:color w:val="213430"/>
                                    <w:kern w:val="24"/>
                                  </w:rPr>
                                  <w:t>RELATED</w:t>
                                </w:r>
                              </w:p>
                            </w:txbxContent>
                          </wps:txbx>
                          <wps:bodyPr wrap="square" rtlCol="0">
                            <a:spAutoFit/>
                          </wps:bodyPr>
                        </wps:wsp>
                        <wps:wsp>
                          <wps:cNvPr id="293896630" name="TextBox 9"/>
                          <wps:cNvSpPr txBox="1"/>
                          <wps:spPr>
                            <a:xfrm>
                              <a:off x="7361348" y="378556"/>
                              <a:ext cx="3700620" cy="380365"/>
                            </a:xfrm>
                            <a:prstGeom prst="rect">
                              <a:avLst/>
                            </a:prstGeom>
                            <a:noFill/>
                            <a:ln>
                              <a:noFill/>
                            </a:ln>
                          </wps:spPr>
                          <wps:txbx>
                            <w:txbxContent>
                              <w:p w14:paraId="390A5BA6" w14:textId="77777777" w:rsidR="00451FAF" w:rsidRPr="00CC27DC" w:rsidRDefault="00451FAF" w:rsidP="00451FAF">
                                <w:pPr>
                                  <w:jc w:val="right"/>
                                  <w:textAlignment w:val="baseline"/>
                                  <w:rPr>
                                    <w:b/>
                                    <w:bCs/>
                                    <w:color w:val="213430"/>
                                    <w:kern w:val="24"/>
                                  </w:rPr>
                                </w:pPr>
                                <w:r w:rsidRPr="00CC27DC">
                                  <w:rPr>
                                    <w:b/>
                                    <w:bCs/>
                                    <w:color w:val="213430"/>
                                    <w:kern w:val="24"/>
                                  </w:rPr>
                                  <w:t>BROAD</w:t>
                                </w:r>
                              </w:p>
                            </w:txbxContent>
                          </wps:txbx>
                          <wps:bodyPr wrap="square" rtlCol="0">
                            <a:spAutoFit/>
                          </wps:bodyPr>
                        </wps:wsp>
                        <wps:wsp>
                          <wps:cNvPr id="1039577446" name="TextBox 13"/>
                          <wps:cNvSpPr txBox="1"/>
                          <wps:spPr>
                            <a:xfrm>
                              <a:off x="481486" y="578205"/>
                              <a:ext cx="3700620" cy="344805"/>
                            </a:xfrm>
                            <a:prstGeom prst="rect">
                              <a:avLst/>
                            </a:prstGeom>
                            <a:noFill/>
                            <a:ln>
                              <a:noFill/>
                            </a:ln>
                          </wps:spPr>
                          <wps:txbx>
                            <w:txbxContent>
                              <w:p w14:paraId="5D6AC240" w14:textId="77777777" w:rsidR="00451FAF" w:rsidRPr="00CC27DC" w:rsidRDefault="00451FAF" w:rsidP="00451FAF">
                                <w:pPr>
                                  <w:textAlignment w:val="baseline"/>
                                  <w:rPr>
                                    <w:color w:val="213430"/>
                                    <w:kern w:val="24"/>
                                    <w:sz w:val="20"/>
                                    <w:szCs w:val="20"/>
                                  </w:rPr>
                                </w:pPr>
                                <w:r w:rsidRPr="00CC27DC">
                                  <w:rPr>
                                    <w:color w:val="213430"/>
                                    <w:kern w:val="24"/>
                                    <w:sz w:val="20"/>
                                    <w:szCs w:val="20"/>
                                  </w:rPr>
                                  <w:t>Occupation-focused</w:t>
                                </w:r>
                              </w:p>
                            </w:txbxContent>
                          </wps:txbx>
                          <wps:bodyPr wrap="square" rtlCol="0">
                            <a:spAutoFit/>
                          </wps:bodyPr>
                        </wps:wsp>
                        <wps:wsp>
                          <wps:cNvPr id="466956015" name="TextBox 14"/>
                          <wps:cNvSpPr txBox="1"/>
                          <wps:spPr>
                            <a:xfrm>
                              <a:off x="3921413" y="597255"/>
                              <a:ext cx="3700620" cy="344805"/>
                            </a:xfrm>
                            <a:prstGeom prst="rect">
                              <a:avLst/>
                            </a:prstGeom>
                            <a:noFill/>
                            <a:ln>
                              <a:noFill/>
                            </a:ln>
                          </wps:spPr>
                          <wps:txbx>
                            <w:txbxContent>
                              <w:p w14:paraId="63AAEE02" w14:textId="77777777" w:rsidR="00451FAF" w:rsidRPr="00CC27DC" w:rsidRDefault="00451FAF" w:rsidP="00451FAF">
                                <w:pPr>
                                  <w:jc w:val="center"/>
                                  <w:textAlignment w:val="baseline"/>
                                  <w:rPr>
                                    <w:color w:val="213430"/>
                                    <w:kern w:val="24"/>
                                    <w:sz w:val="20"/>
                                    <w:szCs w:val="20"/>
                                  </w:rPr>
                                </w:pPr>
                                <w:r w:rsidRPr="00CC27DC">
                                  <w:rPr>
                                    <w:color w:val="213430"/>
                                    <w:kern w:val="24"/>
                                    <w:sz w:val="20"/>
                                    <w:szCs w:val="20"/>
                                  </w:rPr>
                                  <w:t>Industry-focused</w:t>
                                </w:r>
                              </w:p>
                            </w:txbxContent>
                          </wps:txbx>
                          <wps:bodyPr wrap="square" rtlCol="0">
                            <a:spAutoFit/>
                          </wps:bodyPr>
                        </wps:wsp>
                        <wps:wsp>
                          <wps:cNvPr id="753264055" name="TextBox 15"/>
                          <wps:cNvSpPr txBox="1"/>
                          <wps:spPr>
                            <a:xfrm>
                              <a:off x="7361348" y="597182"/>
                              <a:ext cx="3700620" cy="344805"/>
                            </a:xfrm>
                            <a:prstGeom prst="rect">
                              <a:avLst/>
                            </a:prstGeom>
                            <a:noFill/>
                            <a:ln>
                              <a:noFill/>
                            </a:ln>
                          </wps:spPr>
                          <wps:txbx>
                            <w:txbxContent>
                              <w:p w14:paraId="2F79BDFC" w14:textId="77777777" w:rsidR="00451FAF" w:rsidRPr="00CC27DC" w:rsidRDefault="00451FAF" w:rsidP="00451FAF">
                                <w:pPr>
                                  <w:jc w:val="right"/>
                                  <w:textAlignment w:val="baseline"/>
                                  <w:rPr>
                                    <w:color w:val="213430"/>
                                    <w:kern w:val="24"/>
                                    <w:sz w:val="20"/>
                                    <w:szCs w:val="20"/>
                                  </w:rPr>
                                </w:pPr>
                                <w:r w:rsidRPr="00CC27DC">
                                  <w:rPr>
                                    <w:color w:val="213430"/>
                                    <w:kern w:val="24"/>
                                    <w:sz w:val="20"/>
                                    <w:szCs w:val="20"/>
                                  </w:rPr>
                                  <w:t>Pathways/foundational</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w14:anchorId="1D48306E" id="_x0000_s1054" style="position:absolute;margin-left:0;margin-top:42.15pt;width:830.35pt;height:47.1pt;z-index:-251640832;mso-position-horizontal:left;mso-position-horizontal-relative:page;mso-width-relative:margin;mso-height-relative:margin" coordsize="105460,59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">
                <v:group id="Group 3" o:spid="_x0000_s1055" style="position:absolute;width:105460;height:4927" coordsize="105460,49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">
                  <v:rect id="Rectangle 909332331" o:spid="_x0000_s1056" style="position:absolute;left:3600;top:19;width:98294;height:49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" fillcolor="#f3712a [3206]" stroked="f" strokeweight="1pt">
                    <v:fill color2="#8ac75e [3204]" rotate="t" angle="90" colors="0 #f3712a;.5 #d6d424;1 #8ac75e" focus="100%" type="gradient"/>
                  </v:rect>
                  <v:shape id="Isosceles Triangle 1687688859" o:spid="_x0000_s1057" type="#_x0000_t5" style="position:absolute;left:101209;top:663;width:4902;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" adj="11080" fillcolor="#8ac75e [3204]" stroked="f" strokeweight="1pt"/>
                  <v:shape id="Isosceles Triangle 322755637" o:spid="_x0000_s1058" type="#_x0000_t5" style="position:absolute;left:-654;top:654;width:4908;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" fillcolor="#f3712a [3206]" stroked="f" strokeweight="1pt"/>
                </v:group>
                <v:group id="Group 2" o:spid="_x0000_s1059" style="position:absolute;left:3587;top:351;width:98291;height:5633" coordorigin="4814,3785" coordsize="105804,5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">
                  <v:shape id="TextBox 7" o:spid="_x0000_s1060" type="#_x0000_t202" style="position:absolute;left:4814;top:3785;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" filled="f" stroked="f">
                    <v:textbox style="mso-fit-shape-to-text:t">
                      <w:txbxContent>
                        <w:p w14:paraId="69A913AE" w14:textId="77777777" w:rsidR="00451FAF" w:rsidRPr="00CC27DC" w:rsidRDefault="00451FAF" w:rsidP="00451FAF">
                          <w:pPr>
                            <w:textAlignment w:val="baseline"/>
                            <w:rPr>
                              <w:b/>
                              <w:bCs/>
                              <w:color w:val="213430"/>
                              <w:kern w:val="24"/>
                            </w:rPr>
                          </w:pPr>
                          <w:r w:rsidRPr="00CC27DC">
                            <w:rPr>
                              <w:b/>
                              <w:bCs/>
                              <w:color w:val="213430"/>
                              <w:kern w:val="24"/>
                            </w:rPr>
                            <w:t>SPECIFIC</w:t>
                          </w:r>
                        </w:p>
                      </w:txbxContent>
                    </v:textbox>
                  </v:shape>
                  <v:shape id="TextBox 8" o:spid="_x0000_s1061" type="#_x0000_t202" style="position:absolute;left:39214;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" filled="f" stroked="f">
                    <v:textbox style="mso-fit-shape-to-text:t">
                      <w:txbxContent>
                        <w:p w14:paraId="1664EDFA" w14:textId="77777777" w:rsidR="00451FAF" w:rsidRPr="00CC27DC" w:rsidRDefault="00451FAF" w:rsidP="00451FAF">
                          <w:pPr>
                            <w:jc w:val="center"/>
                            <w:textAlignment w:val="baseline"/>
                            <w:rPr>
                              <w:b/>
                              <w:bCs/>
                              <w:color w:val="213430"/>
                              <w:kern w:val="24"/>
                            </w:rPr>
                          </w:pPr>
                          <w:r w:rsidRPr="00CC27DC">
                            <w:rPr>
                              <w:b/>
                              <w:bCs/>
                              <w:color w:val="213430"/>
                              <w:kern w:val="24"/>
                            </w:rPr>
                            <w:t>RELATED</w:t>
                          </w:r>
                        </w:p>
                      </w:txbxContent>
                    </v:textbox>
                  </v:shape>
                  <v:shape id="TextBox 9" o:spid="_x0000_s1062" type="#_x0000_t202" style="position:absolute;left:73613;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" filled="f" stroked="f">
                    <v:textbox style="mso-fit-shape-to-text:t">
                      <w:txbxContent>
                        <w:p w14:paraId="390A5BA6" w14:textId="77777777" w:rsidR="00451FAF" w:rsidRPr="00CC27DC" w:rsidRDefault="00451FAF" w:rsidP="00451FAF">
                          <w:pPr>
                            <w:jc w:val="right"/>
                            <w:textAlignment w:val="baseline"/>
                            <w:rPr>
                              <w:b/>
                              <w:bCs/>
                              <w:color w:val="213430"/>
                              <w:kern w:val="24"/>
                            </w:rPr>
                          </w:pPr>
                          <w:r w:rsidRPr="00CC27DC">
                            <w:rPr>
                              <w:b/>
                              <w:bCs/>
                              <w:color w:val="213430"/>
                              <w:kern w:val="24"/>
                            </w:rPr>
                            <w:t>BROAD</w:t>
                          </w:r>
                        </w:p>
                      </w:txbxContent>
                    </v:textbox>
                  </v:shape>
                  <v:shape id="TextBox 13" o:spid="_x0000_s1063" type="#_x0000_t202" style="position:absolute;left:4814;top:5782;width:37007;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" filled="f" stroked="f">
                    <v:textbox style="mso-fit-shape-to-text:t">
                      <w:txbxContent>
                        <w:p w14:paraId="5D6AC240" w14:textId="77777777" w:rsidR="00451FAF" w:rsidRPr="00CC27DC" w:rsidRDefault="00451FAF" w:rsidP="00451FAF">
                          <w:pPr>
                            <w:textAlignment w:val="baseline"/>
                            <w:rPr>
                              <w:color w:val="213430"/>
                              <w:kern w:val="24"/>
                              <w:sz w:val="20"/>
                              <w:szCs w:val="20"/>
                            </w:rPr>
                          </w:pPr>
                          <w:r w:rsidRPr="00CC27DC">
                            <w:rPr>
                              <w:color w:val="213430"/>
                              <w:kern w:val="24"/>
                              <w:sz w:val="20"/>
                              <w:szCs w:val="20"/>
                            </w:rPr>
                            <w:t>Occupation-focused</w:t>
                          </w:r>
                        </w:p>
                      </w:txbxContent>
                    </v:textbox>
                  </v:shape>
                  <v:shape id="TextBox 14" o:spid="_x0000_s1064" type="#_x0000_t202" style="position:absolute;left:39214;top:5972;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" filled="f" stroked="f">
                    <v:textbox style="mso-fit-shape-to-text:t">
                      <w:txbxContent>
                        <w:p w14:paraId="63AAEE02" w14:textId="77777777" w:rsidR="00451FAF" w:rsidRPr="00CC27DC" w:rsidRDefault="00451FAF" w:rsidP="00451FAF">
                          <w:pPr>
                            <w:jc w:val="center"/>
                            <w:textAlignment w:val="baseline"/>
                            <w:rPr>
                              <w:color w:val="213430"/>
                              <w:kern w:val="24"/>
                              <w:sz w:val="20"/>
                              <w:szCs w:val="20"/>
                            </w:rPr>
                          </w:pPr>
                          <w:r w:rsidRPr="00CC27DC">
                            <w:rPr>
                              <w:color w:val="213430"/>
                              <w:kern w:val="24"/>
                              <w:sz w:val="20"/>
                              <w:szCs w:val="20"/>
                            </w:rPr>
                            <w:t>Industry-focused</w:t>
                          </w:r>
                        </w:p>
                      </w:txbxContent>
                    </v:textbox>
                  </v:shape>
                  <v:shape id="TextBox 15" o:spid="_x0000_s1065" type="#_x0000_t202" style="position:absolute;left:73613;top:5971;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" filled="f" stroked="f">
                    <v:textbox style="mso-fit-shape-to-text:t">
                      <w:txbxContent>
                        <w:p w14:paraId="2F79BDFC" w14:textId="77777777" w:rsidR="00451FAF" w:rsidRPr="00CC27DC" w:rsidRDefault="00451FAF" w:rsidP="00451FAF">
                          <w:pPr>
                            <w:jc w:val="right"/>
                            <w:textAlignment w:val="baseline"/>
                            <w:rPr>
                              <w:color w:val="213430"/>
                              <w:kern w:val="24"/>
                              <w:sz w:val="20"/>
                              <w:szCs w:val="20"/>
                            </w:rPr>
                          </w:pPr>
                          <w:r w:rsidRPr="00CC27DC">
                            <w:rPr>
                              <w:color w:val="213430"/>
                              <w:kern w:val="24"/>
                              <w:sz w:val="20"/>
                              <w:szCs w:val="20"/>
                            </w:rPr>
                            <w:t>Pathways/foundational</w:t>
                          </w:r>
                        </w:p>
                      </w:txbxContent>
                    </v:textbox>
                  </v:shape>
                </v:group>
                <w10:wrap anchorx="page"/>
              </v:group>
            </w:pict>
          </mc:Fallback>
        </mc:AlternateContent>
      </w:r>
      <w:r w:rsidR="00F5015F">
        <w:rPr>
          <w:rFonts w:ascii="Avenir Next LT Pro Demi" w:hAnsi="Avenir Next LT Pro Demi"/>
          <w:b/>
          <w:bCs/>
          <w:color w:val="20332F" w:themeColor="text1"/>
          <w:sz w:val="32"/>
          <w:szCs w:val="32"/>
          <w:lang w:val="en-NZ"/>
        </w:rPr>
        <w:br/>
      </w:r>
      <w:r w:rsidR="004920F8" w:rsidRPr="008A5703">
        <w:rPr>
          <w:rFonts w:ascii="Avenir Next LT Pro Demi" w:hAnsi="Avenir Next LT Pro Demi"/>
          <w:color w:val="20332F" w:themeColor="text1"/>
          <w:sz w:val="28"/>
          <w:szCs w:val="28"/>
          <w:lang w:val="en-NZ"/>
        </w:rPr>
        <w:t xml:space="preserve">Please highlight the statement/s that best reflect the </w:t>
      </w:r>
      <w:r w:rsidR="004920F8" w:rsidRPr="008A5703">
        <w:rPr>
          <w:rFonts w:ascii="Avenir Next LT Pro Demi" w:hAnsi="Avenir Next LT Pro Demi"/>
          <w:i/>
          <w:iCs/>
          <w:color w:val="20332F" w:themeColor="text1"/>
          <w:sz w:val="28"/>
          <w:szCs w:val="28"/>
          <w:lang w:val="en-NZ"/>
        </w:rPr>
        <w:t>Knowledge &amp; Skill</w:t>
      </w:r>
      <w:r w:rsidR="00F5015F" w:rsidRPr="008A5703">
        <w:rPr>
          <w:rFonts w:ascii="Avenir Next LT Pro Demi" w:hAnsi="Avenir Next LT Pro Demi"/>
          <w:i/>
          <w:iCs/>
          <w:color w:val="20332F" w:themeColor="text1"/>
          <w:sz w:val="28"/>
          <w:szCs w:val="28"/>
          <w:lang w:val="en-NZ"/>
        </w:rPr>
        <w:t>s Breadth</w:t>
      </w:r>
      <w:r w:rsidR="004920F8" w:rsidRPr="008A5703">
        <w:rPr>
          <w:rFonts w:ascii="Avenir Next LT Pro Demi" w:hAnsi="Avenir Next LT Pro Demi"/>
          <w:color w:val="20332F" w:themeColor="text1"/>
          <w:sz w:val="28"/>
          <w:szCs w:val="28"/>
          <w:lang w:val="en-NZ"/>
        </w:rPr>
        <w:t xml:space="preserve"> for this qualification.</w:t>
      </w:r>
      <w:r w:rsidRPr="008A5703">
        <w:rPr>
          <w:rFonts w:ascii="Avenir Next LT Pro Demi" w:hAnsi="Avenir Next LT Pro Demi"/>
          <w:color w:val="20332F" w:themeColor="text1"/>
          <w:sz w:val="28"/>
          <w:szCs w:val="28"/>
          <w:lang w:val="en-NZ"/>
        </w:rPr>
        <w:br/>
      </w:r>
    </w:p>
    <w:tbl>
      <w:tblPr>
        <w:tblpPr w:leftFromText="180" w:rightFromText="180" w:vertAnchor="text" w:horzAnchor="margin" w:tblpX="-152" w:tblpY="357"/>
        <w:tblW w:w="15441" w:type="dxa"/>
        <w:tblBorders>
          <w:left w:val="dashSmallGap" w:sz="4" w:space="0" w:color="E8E4DB"/>
          <w:bottom w:val="dashSmallGap" w:sz="4" w:space="0" w:color="E8E4DB"/>
          <w:right w:val="dashSmallGap" w:sz="4" w:space="0" w:color="E8E4DB"/>
          <w:insideH w:val="dashSmallGap" w:sz="4" w:space="0" w:color="E8E4DB"/>
          <w:insideV w:val="dashSmallGap" w:sz="4" w:space="0" w:color="E8E4DB"/>
        </w:tblBorders>
        <w:tblCellMar>
          <w:left w:w="0" w:type="dxa"/>
          <w:right w:w="0" w:type="dxa"/>
        </w:tblCellMar>
        <w:tblLook w:val="06A0" w:firstRow="1" w:lastRow="0" w:firstColumn="1" w:lastColumn="0" w:noHBand="1" w:noVBand="1"/>
      </w:tblPr>
      <w:tblGrid>
        <w:gridCol w:w="3088"/>
        <w:gridCol w:w="3088"/>
        <w:gridCol w:w="3088"/>
        <w:gridCol w:w="3088"/>
        <w:gridCol w:w="3089"/>
      </w:tblGrid>
      <w:tr w:rsidR="00E03813" w:rsidRPr="003A3B75" w14:paraId="6D5C8080" w14:textId="77777777" w:rsidTr="008A5703">
        <w:trPr>
          <w:trHeight w:val="1251"/>
        </w:trPr>
        <w:tc>
          <w:tcPr>
            <w:tcW w:w="3088" w:type="dxa"/>
            <w:tcMar>
              <w:top w:w="25" w:type="dxa"/>
              <w:left w:w="102" w:type="dxa"/>
              <w:bottom w:w="25" w:type="dxa"/>
              <w:right w:w="102" w:type="dxa"/>
            </w:tcMar>
            <w:vAlign w:val="center"/>
            <w:hideMark/>
          </w:tcPr>
          <w:p w14:paraId="45DE5B99" w14:textId="611C38D7" w:rsidR="00E03813" w:rsidRPr="003A3B75" w:rsidRDefault="00E03813" w:rsidP="008C5CBD">
            <w:pPr>
              <w:pStyle w:val="SIBodyText"/>
              <w:rPr>
                <w:szCs w:val="22"/>
                <w:lang w:val="en-NZ"/>
              </w:rPr>
            </w:pPr>
            <w:r>
              <w:rPr>
                <w:rFonts w:eastAsia="Calibri"/>
                <w:kern w:val="2"/>
                <w:sz w:val="21"/>
                <w:szCs w:val="21"/>
              </w:rPr>
              <w:t>Focused on highly technical, task-specific skills and knowledge with limited application beyond a single job role</w:t>
            </w:r>
          </w:p>
        </w:tc>
        <w:tc>
          <w:tcPr>
            <w:tcW w:w="3088" w:type="dxa"/>
            <w:tcMar>
              <w:top w:w="25" w:type="dxa"/>
              <w:left w:w="102" w:type="dxa"/>
              <w:bottom w:w="25" w:type="dxa"/>
              <w:right w:w="102" w:type="dxa"/>
            </w:tcMar>
            <w:vAlign w:val="center"/>
            <w:hideMark/>
          </w:tcPr>
          <w:p w14:paraId="7E6CDE83" w14:textId="77777777" w:rsidR="00E03813" w:rsidRPr="003A3B75" w:rsidRDefault="00E03813" w:rsidP="008C5CBD">
            <w:pPr>
              <w:pStyle w:val="SIBodyText"/>
              <w:rPr>
                <w:szCs w:val="22"/>
                <w:lang w:val="en-NZ"/>
              </w:rPr>
            </w:pPr>
            <w:r>
              <w:rPr>
                <w:rFonts w:eastAsia="Calibri"/>
                <w:kern w:val="2"/>
                <w:sz w:val="21"/>
                <w:szCs w:val="21"/>
              </w:rPr>
              <w:t>Less emphasis on broad skills and knowledge and a stronger focus on technical and task specific skills and knowledge</w:t>
            </w:r>
          </w:p>
        </w:tc>
        <w:tc>
          <w:tcPr>
            <w:tcW w:w="3088" w:type="dxa"/>
            <w:tcMar>
              <w:top w:w="25" w:type="dxa"/>
              <w:left w:w="102" w:type="dxa"/>
              <w:bottom w:w="25" w:type="dxa"/>
              <w:right w:w="102" w:type="dxa"/>
            </w:tcMar>
            <w:vAlign w:val="center"/>
            <w:hideMark/>
          </w:tcPr>
          <w:p w14:paraId="31A130F1" w14:textId="189C6238" w:rsidR="00E03813" w:rsidRPr="003A3B75" w:rsidRDefault="00E03813" w:rsidP="008C5CBD">
            <w:pPr>
              <w:pStyle w:val="SIBodyText"/>
              <w:rPr>
                <w:szCs w:val="22"/>
                <w:lang w:val="en-NZ"/>
              </w:rPr>
            </w:pPr>
            <w:r>
              <w:rPr>
                <w:rFonts w:eastAsia="Calibri"/>
                <w:kern w:val="2"/>
                <w:sz w:val="21"/>
                <w:szCs w:val="21"/>
              </w:rPr>
              <w:t>Balanced mix of job-specific and broader skills relevant across an industry</w:t>
            </w:r>
          </w:p>
        </w:tc>
        <w:tc>
          <w:tcPr>
            <w:tcW w:w="3088" w:type="dxa"/>
            <w:tcMar>
              <w:top w:w="25" w:type="dxa"/>
              <w:left w:w="102" w:type="dxa"/>
              <w:bottom w:w="25" w:type="dxa"/>
              <w:right w:w="102" w:type="dxa"/>
            </w:tcMar>
            <w:vAlign w:val="center"/>
            <w:hideMark/>
          </w:tcPr>
          <w:p w14:paraId="0FDF5004" w14:textId="6FEE40AF" w:rsidR="00E03813" w:rsidRPr="003A3B75" w:rsidRDefault="00E03813" w:rsidP="008C5CBD">
            <w:pPr>
              <w:pStyle w:val="SIBodyText"/>
              <w:rPr>
                <w:szCs w:val="22"/>
                <w:lang w:val="en-NZ"/>
              </w:rPr>
            </w:pPr>
            <w:r>
              <w:rPr>
                <w:rFonts w:eastAsia="Calibri"/>
                <w:kern w:val="2"/>
                <w:sz w:val="21"/>
                <w:szCs w:val="21"/>
              </w:rPr>
              <w:t>Skills and knowledge remain broad; however, some task specific skills are introduced</w:t>
            </w:r>
          </w:p>
        </w:tc>
        <w:tc>
          <w:tcPr>
            <w:tcW w:w="3089" w:type="dxa"/>
            <w:tcMar>
              <w:top w:w="25" w:type="dxa"/>
              <w:left w:w="102" w:type="dxa"/>
              <w:bottom w:w="25" w:type="dxa"/>
              <w:right w:w="102" w:type="dxa"/>
            </w:tcMar>
            <w:vAlign w:val="center"/>
            <w:hideMark/>
          </w:tcPr>
          <w:p w14:paraId="050D615B" w14:textId="77777777" w:rsidR="00E03813" w:rsidRPr="003A3B75" w:rsidRDefault="00E03813" w:rsidP="008C5CBD">
            <w:pPr>
              <w:pStyle w:val="SIBodyText"/>
              <w:rPr>
                <w:szCs w:val="22"/>
                <w:lang w:val="en-NZ"/>
              </w:rPr>
            </w:pPr>
            <w:r>
              <w:rPr>
                <w:rFonts w:eastAsia="Calibri"/>
                <w:kern w:val="2"/>
                <w:sz w:val="21"/>
                <w:szCs w:val="21"/>
              </w:rPr>
              <w:t>Emphasis on foundational, cognitive, interpersonal, or cross-sectoral skills applicable across multiple industries or further study pathways</w:t>
            </w:r>
          </w:p>
        </w:tc>
      </w:tr>
    </w:tbl>
    <w:p w14:paraId="6D1D7D8C" w14:textId="26185DCF" w:rsidR="00EA7F04" w:rsidRDefault="00EA7F04" w:rsidP="00A14F71">
      <w:pPr>
        <w:pStyle w:val="SIBodyText"/>
        <w:rPr>
          <w:bCs/>
          <w:lang w:val="en-NZ"/>
        </w:rPr>
      </w:pPr>
    </w:p>
    <w:p w14:paraId="49FCB4D0" w14:textId="77777777" w:rsidR="000F0AEF" w:rsidRPr="008A5703" w:rsidRDefault="000F0AEF" w:rsidP="000F0AEF">
      <w:pPr>
        <w:pStyle w:val="BodyTextSI"/>
        <w:rPr>
          <w:rFonts w:ascii="Avenir Next LT Pro Demi" w:hAnsi="Avenir Next LT Pro Demi"/>
          <w:color w:val="20332F" w:themeColor="text1"/>
          <w:sz w:val="28"/>
          <w:szCs w:val="28"/>
          <w:lang w:val="en-NZ"/>
        </w:rPr>
      </w:pPr>
    </w:p>
    <w:p w14:paraId="5F2DD4F4" w14:textId="7BF00EC6" w:rsidR="000F0AEF" w:rsidRPr="008A5703" w:rsidRDefault="000F0AEF" w:rsidP="000F0AEF">
      <w:pPr>
        <w:pStyle w:val="BodyTextSI"/>
        <w:rPr>
          <w:rFonts w:ascii="Avenir Next LT Pro Demi" w:hAnsi="Avenir Next LT Pro Demi"/>
          <w:color w:val="20332F" w:themeColor="text1"/>
          <w:sz w:val="28"/>
          <w:szCs w:val="28"/>
          <w:lang w:val="en-NZ"/>
        </w:rPr>
      </w:pPr>
      <w:r w:rsidRPr="008A5703">
        <w:rPr>
          <w:rFonts w:ascii="Avenir Next LT Pro Demi" w:hAnsi="Avenir Next LT Pro Demi"/>
          <w:color w:val="20332F" w:themeColor="text1"/>
          <w:sz w:val="28"/>
          <w:szCs w:val="28"/>
          <w:lang w:val="en-NZ"/>
        </w:rPr>
        <w:t xml:space="preserve">What factors influenced </w:t>
      </w:r>
      <w:r w:rsidR="007D46B4" w:rsidRPr="008A5703">
        <w:rPr>
          <w:rFonts w:ascii="Avenir Next LT Pro Demi" w:hAnsi="Avenir Next LT Pro Demi"/>
          <w:color w:val="20332F" w:themeColor="text1"/>
          <w:sz w:val="28"/>
          <w:szCs w:val="28"/>
          <w:lang w:val="en-NZ"/>
        </w:rPr>
        <w:t>your</w:t>
      </w:r>
      <w:r w:rsidRPr="008A5703">
        <w:rPr>
          <w:rFonts w:ascii="Avenir Next LT Pro Demi" w:hAnsi="Avenir Next LT Pro Demi"/>
          <w:color w:val="20332F" w:themeColor="text1"/>
          <w:sz w:val="28"/>
          <w:szCs w:val="28"/>
          <w:lang w:val="en-NZ"/>
        </w:rPr>
        <w:t xml:space="preserve"> </w:t>
      </w:r>
      <w:r w:rsidR="007D46B4" w:rsidRPr="008A5703">
        <w:rPr>
          <w:rFonts w:ascii="Avenir Next LT Pro Demi" w:hAnsi="Avenir Next LT Pro Demi"/>
          <w:color w:val="20332F" w:themeColor="text1"/>
          <w:sz w:val="28"/>
          <w:szCs w:val="28"/>
          <w:lang w:val="en-NZ"/>
        </w:rPr>
        <w:t>choice</w:t>
      </w:r>
      <w:r w:rsidRPr="008A5703">
        <w:rPr>
          <w:rFonts w:ascii="Avenir Next LT Pro Demi" w:hAnsi="Avenir Next LT Pro Demi"/>
          <w:color w:val="20332F" w:themeColor="text1"/>
          <w:sz w:val="28"/>
          <w:szCs w:val="28"/>
          <w:lang w:val="en-NZ"/>
        </w:rPr>
        <w:t>?</w:t>
      </w:r>
    </w:p>
    <w:tbl>
      <w:tblPr>
        <w:tblStyle w:val="TableGrid"/>
        <w:tblW w:w="0" w:type="auto"/>
        <w:tblBorders>
          <w:top w:val="dashSmallGap" w:sz="4" w:space="0" w:color="E8E4DB"/>
          <w:left w:val="dashSmallGap" w:sz="4" w:space="0" w:color="E8E4DB"/>
          <w:bottom w:val="dashSmallGap" w:sz="4" w:space="0" w:color="E8E4DB"/>
          <w:right w:val="dashSmallGap" w:sz="4" w:space="0" w:color="E8E4DB"/>
          <w:insideH w:val="none" w:sz="0" w:space="0" w:color="auto"/>
          <w:insideV w:val="none" w:sz="0" w:space="0" w:color="auto"/>
        </w:tblBorders>
        <w:tblLook w:val="04A0" w:firstRow="1" w:lastRow="0" w:firstColumn="1" w:lastColumn="0" w:noHBand="0" w:noVBand="1"/>
      </w:tblPr>
      <w:tblGrid>
        <w:gridCol w:w="14632"/>
      </w:tblGrid>
      <w:tr w:rsidR="000F0AEF" w14:paraId="13393DB7" w14:textId="77777777" w:rsidTr="00B32554">
        <w:trPr>
          <w:trHeight w:val="1886"/>
        </w:trPr>
        <w:tc>
          <w:tcPr>
            <w:tcW w:w="14632" w:type="dxa"/>
          </w:tcPr>
          <w:p w14:paraId="7C4F8F4B" w14:textId="77777777" w:rsidR="000F0AEF" w:rsidRDefault="000F0AEF" w:rsidP="00B32554">
            <w:pPr>
              <w:pStyle w:val="BodyTextSI"/>
              <w:rPr>
                <w:lang w:val="en-NZ"/>
              </w:rPr>
            </w:pPr>
          </w:p>
        </w:tc>
      </w:tr>
    </w:tbl>
    <w:p w14:paraId="52B8AD15" w14:textId="77777777" w:rsidR="00AA31C8" w:rsidRDefault="00AA31C8">
      <w:pPr>
        <w:spacing w:after="0" w:line="240" w:lineRule="auto"/>
        <w:rPr>
          <w:b/>
          <w:bCs/>
          <w:color w:val="1E3531"/>
          <w:lang w:val="en-NZ"/>
        </w:rPr>
      </w:pPr>
      <w:r>
        <w:rPr>
          <w:b/>
          <w:bCs/>
          <w:lang w:val="en-NZ"/>
        </w:rPr>
        <w:br w:type="page"/>
      </w:r>
    </w:p>
    <w:p w14:paraId="2046D689" w14:textId="3D86382A" w:rsidR="00A14F71" w:rsidRDefault="00A14F71" w:rsidP="00AA31C8">
      <w:pPr>
        <w:pStyle w:val="Heading3SI"/>
        <w:rPr>
          <w:lang w:val="en-NZ"/>
        </w:rPr>
      </w:pPr>
      <w:r w:rsidRPr="00A14F71">
        <w:rPr>
          <w:lang w:val="en-NZ"/>
        </w:rPr>
        <w:lastRenderedPageBreak/>
        <w:t>3. Learner Mobility – Transferability of Skills &amp; Knowledge</w:t>
      </w:r>
    </w:p>
    <w:p w14:paraId="6FE36811" w14:textId="77777777" w:rsidR="006809B4" w:rsidRPr="008A5703" w:rsidRDefault="006809B4" w:rsidP="008A5703">
      <w:pPr>
        <w:pStyle w:val="SIBodyText"/>
        <w:rPr>
          <w:bCs/>
          <w:color w:val="20332F" w:themeColor="text1"/>
          <w:sz w:val="28"/>
          <w:szCs w:val="28"/>
          <w:lang w:val="en-NZ"/>
        </w:rPr>
      </w:pPr>
      <w:r w:rsidRPr="008A5703">
        <w:rPr>
          <w:bCs/>
          <w:color w:val="20332F" w:themeColor="text1"/>
          <w:sz w:val="28"/>
          <w:szCs w:val="28"/>
          <w:lang w:val="en-NZ"/>
        </w:rPr>
        <w:t xml:space="preserve">Examines how easily graduates can move between roles, workplaces, or industries using the </w:t>
      </w:r>
      <w:r w:rsidRPr="008A5703">
        <w:rPr>
          <w:bCs/>
          <w:color w:val="20332F" w:themeColor="text1"/>
          <w:sz w:val="28"/>
          <w:szCs w:val="28"/>
          <w:lang w:val="en-NZ"/>
        </w:rPr>
        <w:br/>
        <w:t>skills and knowledge gained.</w:t>
      </w:r>
    </w:p>
    <w:p w14:paraId="109684C0" w14:textId="00089FB3" w:rsidR="006809B4" w:rsidRPr="00A03343" w:rsidRDefault="006809B4" w:rsidP="008A5703">
      <w:pPr>
        <w:pStyle w:val="BodyTextSI"/>
        <w:spacing w:before="40" w:after="40" w:line="240" w:lineRule="auto"/>
      </w:pPr>
      <w:r w:rsidRPr="00A03343">
        <w:rPr>
          <w:b/>
          <w:bCs/>
        </w:rPr>
        <w:t xml:space="preserve">What it helps determine: </w:t>
      </w:r>
      <w:r w:rsidRPr="00A03343">
        <w:t>Tests how easily graduates can apply their skills in other roles, industries, or future qualifications.</w:t>
      </w:r>
    </w:p>
    <w:p w14:paraId="45D4AF2E" w14:textId="30B8C4D8" w:rsidR="006809B4" w:rsidRPr="00A03343" w:rsidRDefault="006809B4" w:rsidP="008A5703">
      <w:pPr>
        <w:pStyle w:val="BodyTextSI"/>
        <w:spacing w:before="40" w:after="40" w:line="240" w:lineRule="auto"/>
        <w:rPr>
          <w:b/>
          <w:bCs/>
        </w:rPr>
      </w:pPr>
      <w:r w:rsidRPr="00A03343">
        <w:rPr>
          <w:b/>
          <w:bCs/>
        </w:rPr>
        <w:t>Example design implications</w:t>
      </w:r>
      <w:r w:rsidR="00A03343" w:rsidRPr="00A03343">
        <w:rPr>
          <w:b/>
          <w:bCs/>
        </w:rPr>
        <w:t xml:space="preserve">: </w:t>
      </w:r>
      <w:r w:rsidRPr="00A03343">
        <w:t>High-transferability qualifications should articulate clearly to others or support career movement across sectors.</w:t>
      </w:r>
    </w:p>
    <w:p w14:paraId="4AE8D1ED" w14:textId="27662AF5" w:rsidR="006809B4" w:rsidRPr="00A03343" w:rsidRDefault="006809B4" w:rsidP="008A5703">
      <w:pPr>
        <w:pStyle w:val="BodyTextSI"/>
        <w:spacing w:before="40" w:after="40" w:line="240" w:lineRule="auto"/>
      </w:pPr>
      <w:r w:rsidRPr="00A03343">
        <w:rPr>
          <w:b/>
          <w:bCs/>
        </w:rPr>
        <w:t>To consider when determining level for this area</w:t>
      </w:r>
      <w:r w:rsidR="00A03343" w:rsidRPr="00A03343">
        <w:rPr>
          <w:b/>
          <w:bCs/>
        </w:rPr>
        <w:t xml:space="preserve">: </w:t>
      </w:r>
      <w:r w:rsidRPr="00A03343">
        <w:t>“Can graduates take these skills to other jobs or industries?”</w:t>
      </w:r>
    </w:p>
    <w:p w14:paraId="5BCF922A" w14:textId="77777777" w:rsidR="00A03343" w:rsidRPr="00A03343" w:rsidRDefault="00A03343" w:rsidP="00A03343"/>
    <w:p w14:paraId="2851ED3E" w14:textId="6680915A" w:rsidR="006809B4" w:rsidRPr="008A5703" w:rsidRDefault="00067F20" w:rsidP="007E2260">
      <w:pPr>
        <w:pStyle w:val="BodyTextSI"/>
        <w:rPr>
          <w:rStyle w:val="BodyTextSIChar"/>
        </w:rPr>
      </w:pPr>
      <w:r>
        <w:rPr>
          <w:noProof/>
        </w:rPr>
        <mc:AlternateContent>
          <mc:Choice Requires="wpg">
            <w:drawing>
              <wp:anchor distT="0" distB="0" distL="114300" distR="114300" simplePos="0" relativeHeight="251657216" behindDoc="1" locked="0" layoutInCell="1" allowOverlap="1" wp14:anchorId="2C33B0C6" wp14:editId="24D3578C">
                <wp:simplePos x="0" y="0"/>
                <wp:positionH relativeFrom="page">
                  <wp:align>center</wp:align>
                </wp:positionH>
                <wp:positionV relativeFrom="paragraph">
                  <wp:posOffset>265660</wp:posOffset>
                </wp:positionV>
                <wp:extent cx="10546036" cy="598414"/>
                <wp:effectExtent l="0" t="0" r="8255" b="0"/>
                <wp:wrapNone/>
                <wp:docPr id="1383395693" name="Group 4"/>
                <wp:cNvGraphicFramePr/>
                <a:graphic xmlns:a="http://schemas.openxmlformats.org/drawingml/2006/main">
                  <a:graphicData uri="http://schemas.microsoft.com/office/word/2010/wordprocessingGroup">
                    <wpg:wgp>
                      <wpg:cNvGrpSpPr/>
                      <wpg:grpSpPr>
                        <a:xfrm>
                          <a:off x="0" y="0"/>
                          <a:ext cx="10546036" cy="598414"/>
                          <a:chOff x="0" y="0"/>
                          <a:chExt cx="10546036" cy="598414"/>
                        </a:xfrm>
                      </wpg:grpSpPr>
                      <wpg:grpSp>
                        <wpg:cNvPr id="1043611716" name="Group 3"/>
                        <wpg:cNvGrpSpPr/>
                        <wpg:grpSpPr>
                          <a:xfrm>
                            <a:off x="0" y="0"/>
                            <a:ext cx="10546036" cy="492781"/>
                            <a:chOff x="0" y="0"/>
                            <a:chExt cx="10546036" cy="492781"/>
                          </a:xfrm>
                        </wpg:grpSpPr>
                        <wps:wsp>
                          <wps:cNvPr id="560083483" name="Rectangle 909332331"/>
                          <wps:cNvSpPr/>
                          <wps:spPr>
                            <a:xfrm>
                              <a:off x="360023" y="1927"/>
                              <a:ext cx="9829409" cy="490854"/>
                            </a:xfrm>
                            <a:prstGeom prst="rect">
                              <a:avLst/>
                            </a:prstGeom>
                            <a:gradFill flip="none" rotWithShape="1">
                              <a:gsLst>
                                <a:gs pos="50000">
                                  <a:schemeClr val="accent2"/>
                                </a:gs>
                                <a:gs pos="0">
                                  <a:schemeClr val="accent3"/>
                                </a:gs>
                                <a:gs pos="100000">
                                  <a:schemeClr val="accent1"/>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86631430" name="Isosceles Triangle 1687688859"/>
                          <wps:cNvSpPr/>
                          <wps:spPr>
                            <a:xfrm rot="5400000">
                              <a:off x="10120926" y="66379"/>
                              <a:ext cx="490220" cy="360000"/>
                            </a:xfrm>
                            <a:prstGeom prst="triangle">
                              <a:avLst>
                                <a:gd name="adj" fmla="val 51295"/>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53647228" name="Isosceles Triangle 322755637"/>
                          <wps:cNvSpPr/>
                          <wps:spPr>
                            <a:xfrm rot="16200000">
                              <a:off x="-65427" y="65427"/>
                              <a:ext cx="490853" cy="360000"/>
                            </a:xfrm>
                            <a:prstGeom prst="triangle">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239550550" name="Group 2"/>
                        <wpg:cNvGrpSpPr/>
                        <wpg:grpSpPr>
                          <a:xfrm>
                            <a:off x="358726" y="35169"/>
                            <a:ext cx="9829165" cy="563245"/>
                            <a:chOff x="481486" y="378556"/>
                            <a:chExt cx="10580482" cy="563504"/>
                          </a:xfrm>
                        </wpg:grpSpPr>
                        <wps:wsp>
                          <wps:cNvPr id="382459540" name="TextBox 7"/>
                          <wps:cNvSpPr txBox="1"/>
                          <wps:spPr>
                            <a:xfrm>
                              <a:off x="481487" y="378556"/>
                              <a:ext cx="3700621" cy="380365"/>
                            </a:xfrm>
                            <a:prstGeom prst="rect">
                              <a:avLst/>
                            </a:prstGeom>
                            <a:noFill/>
                            <a:ln>
                              <a:noFill/>
                            </a:ln>
                          </wps:spPr>
                          <wps:txbx>
                            <w:txbxContent>
                              <w:p w14:paraId="48A1805A" w14:textId="77777777" w:rsidR="001B598E" w:rsidRPr="00CC27DC" w:rsidRDefault="001B598E" w:rsidP="001B598E">
                                <w:pPr>
                                  <w:textAlignment w:val="baseline"/>
                                  <w:rPr>
                                    <w:b/>
                                    <w:bCs/>
                                    <w:color w:val="213430"/>
                                    <w:kern w:val="24"/>
                                  </w:rPr>
                                </w:pPr>
                                <w:r w:rsidRPr="00CC27DC">
                                  <w:rPr>
                                    <w:b/>
                                    <w:bCs/>
                                    <w:color w:val="213430"/>
                                    <w:kern w:val="24"/>
                                  </w:rPr>
                                  <w:t>SPECIFIC</w:t>
                                </w:r>
                              </w:p>
                            </w:txbxContent>
                          </wps:txbx>
                          <wps:bodyPr wrap="square" rtlCol="0">
                            <a:spAutoFit/>
                          </wps:bodyPr>
                        </wps:wsp>
                        <wps:wsp>
                          <wps:cNvPr id="64288838" name="TextBox 8"/>
                          <wps:cNvSpPr txBox="1"/>
                          <wps:spPr>
                            <a:xfrm>
                              <a:off x="3921412" y="378556"/>
                              <a:ext cx="3700620" cy="380365"/>
                            </a:xfrm>
                            <a:prstGeom prst="rect">
                              <a:avLst/>
                            </a:prstGeom>
                            <a:noFill/>
                            <a:ln>
                              <a:noFill/>
                            </a:ln>
                          </wps:spPr>
                          <wps:txbx>
                            <w:txbxContent>
                              <w:p w14:paraId="76C5DE66" w14:textId="77777777" w:rsidR="001B598E" w:rsidRPr="00CC27DC" w:rsidRDefault="001B598E" w:rsidP="001B598E">
                                <w:pPr>
                                  <w:jc w:val="center"/>
                                  <w:textAlignment w:val="baseline"/>
                                  <w:rPr>
                                    <w:b/>
                                    <w:bCs/>
                                    <w:color w:val="213430"/>
                                    <w:kern w:val="24"/>
                                  </w:rPr>
                                </w:pPr>
                                <w:r w:rsidRPr="00CC27DC">
                                  <w:rPr>
                                    <w:b/>
                                    <w:bCs/>
                                    <w:color w:val="213430"/>
                                    <w:kern w:val="24"/>
                                  </w:rPr>
                                  <w:t>RELATED</w:t>
                                </w:r>
                              </w:p>
                            </w:txbxContent>
                          </wps:txbx>
                          <wps:bodyPr wrap="square" rtlCol="0">
                            <a:spAutoFit/>
                          </wps:bodyPr>
                        </wps:wsp>
                        <wps:wsp>
                          <wps:cNvPr id="777404994" name="TextBox 9"/>
                          <wps:cNvSpPr txBox="1"/>
                          <wps:spPr>
                            <a:xfrm>
                              <a:off x="7361348" y="378556"/>
                              <a:ext cx="3700620" cy="380365"/>
                            </a:xfrm>
                            <a:prstGeom prst="rect">
                              <a:avLst/>
                            </a:prstGeom>
                            <a:noFill/>
                            <a:ln>
                              <a:noFill/>
                            </a:ln>
                          </wps:spPr>
                          <wps:txbx>
                            <w:txbxContent>
                              <w:p w14:paraId="1EA5920A" w14:textId="77777777" w:rsidR="001B598E" w:rsidRPr="00CC27DC" w:rsidRDefault="001B598E" w:rsidP="001B598E">
                                <w:pPr>
                                  <w:jc w:val="right"/>
                                  <w:textAlignment w:val="baseline"/>
                                  <w:rPr>
                                    <w:b/>
                                    <w:bCs/>
                                    <w:color w:val="213430"/>
                                    <w:kern w:val="24"/>
                                  </w:rPr>
                                </w:pPr>
                                <w:r w:rsidRPr="00CC27DC">
                                  <w:rPr>
                                    <w:b/>
                                    <w:bCs/>
                                    <w:color w:val="213430"/>
                                    <w:kern w:val="24"/>
                                  </w:rPr>
                                  <w:t>BROAD</w:t>
                                </w:r>
                              </w:p>
                            </w:txbxContent>
                          </wps:txbx>
                          <wps:bodyPr wrap="square" rtlCol="0">
                            <a:spAutoFit/>
                          </wps:bodyPr>
                        </wps:wsp>
                        <wps:wsp>
                          <wps:cNvPr id="1595586453" name="TextBox 13"/>
                          <wps:cNvSpPr txBox="1"/>
                          <wps:spPr>
                            <a:xfrm>
                              <a:off x="481486" y="578205"/>
                              <a:ext cx="3700620" cy="344805"/>
                            </a:xfrm>
                            <a:prstGeom prst="rect">
                              <a:avLst/>
                            </a:prstGeom>
                            <a:noFill/>
                            <a:ln>
                              <a:noFill/>
                            </a:ln>
                          </wps:spPr>
                          <wps:txbx>
                            <w:txbxContent>
                              <w:p w14:paraId="4508532E" w14:textId="77777777" w:rsidR="001B598E" w:rsidRPr="00CC27DC" w:rsidRDefault="001B598E" w:rsidP="001B598E">
                                <w:pPr>
                                  <w:textAlignment w:val="baseline"/>
                                  <w:rPr>
                                    <w:color w:val="213430"/>
                                    <w:kern w:val="24"/>
                                    <w:sz w:val="20"/>
                                    <w:szCs w:val="20"/>
                                  </w:rPr>
                                </w:pPr>
                                <w:r w:rsidRPr="00CC27DC">
                                  <w:rPr>
                                    <w:color w:val="213430"/>
                                    <w:kern w:val="24"/>
                                    <w:sz w:val="20"/>
                                    <w:szCs w:val="20"/>
                                  </w:rPr>
                                  <w:t>Occupation-focused</w:t>
                                </w:r>
                              </w:p>
                            </w:txbxContent>
                          </wps:txbx>
                          <wps:bodyPr wrap="square" rtlCol="0">
                            <a:spAutoFit/>
                          </wps:bodyPr>
                        </wps:wsp>
                        <wps:wsp>
                          <wps:cNvPr id="489649653" name="TextBox 14"/>
                          <wps:cNvSpPr txBox="1"/>
                          <wps:spPr>
                            <a:xfrm>
                              <a:off x="3921413" y="597255"/>
                              <a:ext cx="3700620" cy="344805"/>
                            </a:xfrm>
                            <a:prstGeom prst="rect">
                              <a:avLst/>
                            </a:prstGeom>
                            <a:noFill/>
                            <a:ln>
                              <a:noFill/>
                            </a:ln>
                          </wps:spPr>
                          <wps:txbx>
                            <w:txbxContent>
                              <w:p w14:paraId="26C4F337" w14:textId="77777777" w:rsidR="001B598E" w:rsidRPr="00CC27DC" w:rsidRDefault="001B598E" w:rsidP="001B598E">
                                <w:pPr>
                                  <w:jc w:val="center"/>
                                  <w:textAlignment w:val="baseline"/>
                                  <w:rPr>
                                    <w:color w:val="213430"/>
                                    <w:kern w:val="24"/>
                                    <w:sz w:val="20"/>
                                    <w:szCs w:val="20"/>
                                  </w:rPr>
                                </w:pPr>
                                <w:r w:rsidRPr="00CC27DC">
                                  <w:rPr>
                                    <w:color w:val="213430"/>
                                    <w:kern w:val="24"/>
                                    <w:sz w:val="20"/>
                                    <w:szCs w:val="20"/>
                                  </w:rPr>
                                  <w:t>Industry-focused</w:t>
                                </w:r>
                              </w:p>
                            </w:txbxContent>
                          </wps:txbx>
                          <wps:bodyPr wrap="square" rtlCol="0">
                            <a:spAutoFit/>
                          </wps:bodyPr>
                        </wps:wsp>
                        <wps:wsp>
                          <wps:cNvPr id="1226508519" name="TextBox 15"/>
                          <wps:cNvSpPr txBox="1"/>
                          <wps:spPr>
                            <a:xfrm>
                              <a:off x="7361348" y="597182"/>
                              <a:ext cx="3700620" cy="344805"/>
                            </a:xfrm>
                            <a:prstGeom prst="rect">
                              <a:avLst/>
                            </a:prstGeom>
                            <a:noFill/>
                            <a:ln>
                              <a:noFill/>
                            </a:ln>
                          </wps:spPr>
                          <wps:txbx>
                            <w:txbxContent>
                              <w:p w14:paraId="334D2962" w14:textId="77777777" w:rsidR="001B598E" w:rsidRPr="00CC27DC" w:rsidRDefault="001B598E" w:rsidP="001B598E">
                                <w:pPr>
                                  <w:jc w:val="right"/>
                                  <w:textAlignment w:val="baseline"/>
                                  <w:rPr>
                                    <w:color w:val="213430"/>
                                    <w:kern w:val="24"/>
                                    <w:sz w:val="20"/>
                                    <w:szCs w:val="20"/>
                                  </w:rPr>
                                </w:pPr>
                                <w:r w:rsidRPr="00CC27DC">
                                  <w:rPr>
                                    <w:color w:val="213430"/>
                                    <w:kern w:val="24"/>
                                    <w:sz w:val="20"/>
                                    <w:szCs w:val="20"/>
                                  </w:rPr>
                                  <w:t>Pathways/foundational</w:t>
                                </w:r>
                              </w:p>
                            </w:txbxContent>
                          </wps:txbx>
                          <wps:bodyPr wrap="square" rtlCol="0">
                            <a:spAutoFit/>
                          </wps:bodyPr>
                        </wps:wsp>
                      </wpg:grpSp>
                    </wpg:wgp>
                  </a:graphicData>
                </a:graphic>
              </wp:anchor>
            </w:drawing>
          </mc:Choice>
          <mc:Fallback>
            <w:pict>
              <v:group w14:anchorId="2C33B0C6" id="_x0000_s1066" style="position:absolute;margin-left:0;margin-top:20.9pt;width:830.4pt;height:47.1pt;z-index:-251659264;mso-position-horizontal:center;mso-position-horizontal-relative:page" coordsize="105460,59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">
                <v:group id="Group 3" o:spid="_x0000_s1067" style="position:absolute;width:105460;height:4927" coordsize="105460,49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">
                  <v:rect id="Rectangle 909332331" o:spid="_x0000_s1068" style="position:absolute;left:3600;top:19;width:98294;height:49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" fillcolor="#f3712a [3206]" stroked="f" strokeweight="1pt">
                    <v:fill color2="#8ac75e [3204]" rotate="t" angle="90" colors="0 #f3712a;.5 #d6d424;1 #8ac75e" focus="100%" type="gradient"/>
                  </v:rect>
                  <v:shape id="Isosceles Triangle 1687688859" o:spid="_x0000_s1069" type="#_x0000_t5" style="position:absolute;left:101209;top:663;width:4902;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" adj="11080" fillcolor="#8ac75e [3204]" stroked="f" strokeweight="1pt"/>
                  <v:shape id="Isosceles Triangle 322755637" o:spid="_x0000_s1070" type="#_x0000_t5" style="position:absolute;left:-654;top:654;width:4908;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" fillcolor="#f3712a [3206]" stroked="f" strokeweight="1pt"/>
                </v:group>
                <v:group id="Group 2" o:spid="_x0000_s1071" style="position:absolute;left:3587;top:351;width:98291;height:5633" coordorigin="4814,3785" coordsize="105804,5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">
                  <v:shape id="TextBox 7" o:spid="_x0000_s1072" type="#_x0000_t202" style="position:absolute;left:4814;top:3785;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" filled="f" stroked="f">
                    <v:textbox style="mso-fit-shape-to-text:t">
                      <w:txbxContent>
                        <w:p w14:paraId="48A1805A" w14:textId="77777777" w:rsidR="001B598E" w:rsidRPr="00CC27DC" w:rsidRDefault="001B598E" w:rsidP="001B598E">
                          <w:pPr>
                            <w:textAlignment w:val="baseline"/>
                            <w:rPr>
                              <w:b/>
                              <w:bCs/>
                              <w:color w:val="213430"/>
                              <w:kern w:val="24"/>
                            </w:rPr>
                          </w:pPr>
                          <w:r w:rsidRPr="00CC27DC">
                            <w:rPr>
                              <w:b/>
                              <w:bCs/>
                              <w:color w:val="213430"/>
                              <w:kern w:val="24"/>
                            </w:rPr>
                            <w:t>SPECIFIC</w:t>
                          </w:r>
                        </w:p>
                      </w:txbxContent>
                    </v:textbox>
                  </v:shape>
                  <v:shape id="TextBox 8" o:spid="_x0000_s1073" type="#_x0000_t202" style="position:absolute;left:39214;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" filled="f" stroked="f">
                    <v:textbox style="mso-fit-shape-to-text:t">
                      <w:txbxContent>
                        <w:p w14:paraId="76C5DE66" w14:textId="77777777" w:rsidR="001B598E" w:rsidRPr="00CC27DC" w:rsidRDefault="001B598E" w:rsidP="001B598E">
                          <w:pPr>
                            <w:jc w:val="center"/>
                            <w:textAlignment w:val="baseline"/>
                            <w:rPr>
                              <w:b/>
                              <w:bCs/>
                              <w:color w:val="213430"/>
                              <w:kern w:val="24"/>
                            </w:rPr>
                          </w:pPr>
                          <w:r w:rsidRPr="00CC27DC">
                            <w:rPr>
                              <w:b/>
                              <w:bCs/>
                              <w:color w:val="213430"/>
                              <w:kern w:val="24"/>
                            </w:rPr>
                            <w:t>RELATED</w:t>
                          </w:r>
                        </w:p>
                      </w:txbxContent>
                    </v:textbox>
                  </v:shape>
                  <v:shape id="TextBox 9" o:spid="_x0000_s1074" type="#_x0000_t202" style="position:absolute;left:73613;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" filled="f" stroked="f">
                    <v:textbox style="mso-fit-shape-to-text:t">
                      <w:txbxContent>
                        <w:p w14:paraId="1EA5920A" w14:textId="77777777" w:rsidR="001B598E" w:rsidRPr="00CC27DC" w:rsidRDefault="001B598E" w:rsidP="001B598E">
                          <w:pPr>
                            <w:jc w:val="right"/>
                            <w:textAlignment w:val="baseline"/>
                            <w:rPr>
                              <w:b/>
                              <w:bCs/>
                              <w:color w:val="213430"/>
                              <w:kern w:val="24"/>
                            </w:rPr>
                          </w:pPr>
                          <w:r w:rsidRPr="00CC27DC">
                            <w:rPr>
                              <w:b/>
                              <w:bCs/>
                              <w:color w:val="213430"/>
                              <w:kern w:val="24"/>
                            </w:rPr>
                            <w:t>BROAD</w:t>
                          </w:r>
                        </w:p>
                      </w:txbxContent>
                    </v:textbox>
                  </v:shape>
                  <v:shape id="TextBox 13" o:spid="_x0000_s1075" type="#_x0000_t202" style="position:absolute;left:4814;top:5782;width:37007;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" filled="f" stroked="f">
                    <v:textbox style="mso-fit-shape-to-text:t">
                      <w:txbxContent>
                        <w:p w14:paraId="4508532E" w14:textId="77777777" w:rsidR="001B598E" w:rsidRPr="00CC27DC" w:rsidRDefault="001B598E" w:rsidP="001B598E">
                          <w:pPr>
                            <w:textAlignment w:val="baseline"/>
                            <w:rPr>
                              <w:color w:val="213430"/>
                              <w:kern w:val="24"/>
                              <w:sz w:val="20"/>
                              <w:szCs w:val="20"/>
                            </w:rPr>
                          </w:pPr>
                          <w:r w:rsidRPr="00CC27DC">
                            <w:rPr>
                              <w:color w:val="213430"/>
                              <w:kern w:val="24"/>
                              <w:sz w:val="20"/>
                              <w:szCs w:val="20"/>
                            </w:rPr>
                            <w:t>Occupation-focused</w:t>
                          </w:r>
                        </w:p>
                      </w:txbxContent>
                    </v:textbox>
                  </v:shape>
                  <v:shape id="TextBox 14" o:spid="_x0000_s1076" type="#_x0000_t202" style="position:absolute;left:39214;top:5972;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" filled="f" stroked="f">
                    <v:textbox style="mso-fit-shape-to-text:t">
                      <w:txbxContent>
                        <w:p w14:paraId="26C4F337" w14:textId="77777777" w:rsidR="001B598E" w:rsidRPr="00CC27DC" w:rsidRDefault="001B598E" w:rsidP="001B598E">
                          <w:pPr>
                            <w:jc w:val="center"/>
                            <w:textAlignment w:val="baseline"/>
                            <w:rPr>
                              <w:color w:val="213430"/>
                              <w:kern w:val="24"/>
                              <w:sz w:val="20"/>
                              <w:szCs w:val="20"/>
                            </w:rPr>
                          </w:pPr>
                          <w:r w:rsidRPr="00CC27DC">
                            <w:rPr>
                              <w:color w:val="213430"/>
                              <w:kern w:val="24"/>
                              <w:sz w:val="20"/>
                              <w:szCs w:val="20"/>
                            </w:rPr>
                            <w:t>Industry-focused</w:t>
                          </w:r>
                        </w:p>
                      </w:txbxContent>
                    </v:textbox>
                  </v:shape>
                  <v:shape id="TextBox 15" o:spid="_x0000_s1077" type="#_x0000_t202" style="position:absolute;left:73613;top:5971;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" filled="f" stroked="f">
                    <v:textbox style="mso-fit-shape-to-text:t">
                      <w:txbxContent>
                        <w:p w14:paraId="334D2962" w14:textId="77777777" w:rsidR="001B598E" w:rsidRPr="00CC27DC" w:rsidRDefault="001B598E" w:rsidP="001B598E">
                          <w:pPr>
                            <w:jc w:val="right"/>
                            <w:textAlignment w:val="baseline"/>
                            <w:rPr>
                              <w:color w:val="213430"/>
                              <w:kern w:val="24"/>
                              <w:sz w:val="20"/>
                              <w:szCs w:val="20"/>
                            </w:rPr>
                          </w:pPr>
                          <w:r w:rsidRPr="00CC27DC">
                            <w:rPr>
                              <w:color w:val="213430"/>
                              <w:kern w:val="24"/>
                              <w:sz w:val="20"/>
                              <w:szCs w:val="20"/>
                            </w:rPr>
                            <w:t>Pathways/foundational</w:t>
                          </w:r>
                        </w:p>
                      </w:txbxContent>
                    </v:textbox>
                  </v:shape>
                </v:group>
                <w10:wrap anchorx="page"/>
              </v:group>
            </w:pict>
          </mc:Fallback>
        </mc:AlternateContent>
      </w:r>
      <w:r w:rsidR="00C93D5A" w:rsidRPr="00C93D5A">
        <w:rPr>
          <w:rFonts w:ascii="Avenir Next LT Pro Demi" w:hAnsi="Avenir Next LT Pro Demi"/>
          <w:b/>
          <w:bCs/>
          <w:color w:val="20332F" w:themeColor="text1"/>
          <w:sz w:val="28"/>
          <w:szCs w:val="28"/>
          <w:lang w:val="en-NZ"/>
        </w:rPr>
        <w:t xml:space="preserve"> </w:t>
      </w:r>
      <w:r w:rsidR="00C93D5A" w:rsidRPr="008A5703">
        <w:rPr>
          <w:rFonts w:ascii="Avenir Next LT Pro Demi" w:hAnsi="Avenir Next LT Pro Demi"/>
          <w:color w:val="20332F" w:themeColor="text1"/>
          <w:sz w:val="28"/>
          <w:szCs w:val="28"/>
          <w:lang w:val="en-NZ"/>
        </w:rPr>
        <w:t xml:space="preserve">Please highlight the statement/s that best reflect the </w:t>
      </w:r>
      <w:r w:rsidR="003019C5" w:rsidRPr="008A5703">
        <w:rPr>
          <w:rFonts w:ascii="Avenir Next LT Pro Demi" w:hAnsi="Avenir Next LT Pro Demi"/>
          <w:i/>
          <w:iCs/>
          <w:color w:val="20332F" w:themeColor="text1"/>
          <w:sz w:val="28"/>
          <w:szCs w:val="28"/>
          <w:lang w:val="en-NZ"/>
        </w:rPr>
        <w:t>Learner Mobility</w:t>
      </w:r>
      <w:r w:rsidR="00C93D5A" w:rsidRPr="008A5703">
        <w:rPr>
          <w:rFonts w:ascii="Avenir Next LT Pro Demi" w:hAnsi="Avenir Next LT Pro Demi"/>
          <w:color w:val="20332F" w:themeColor="text1"/>
          <w:sz w:val="28"/>
          <w:szCs w:val="28"/>
          <w:lang w:val="en-NZ"/>
        </w:rPr>
        <w:t xml:space="preserve"> for this qualification.</w:t>
      </w:r>
      <w:r w:rsidR="007E2260" w:rsidRPr="008A5703">
        <w:rPr>
          <w:lang w:val="en-NZ"/>
        </w:rPr>
        <w:br/>
      </w:r>
    </w:p>
    <w:p w14:paraId="3170F9FA" w14:textId="25947848" w:rsidR="006809B4" w:rsidRPr="007E2260" w:rsidRDefault="006809B4" w:rsidP="007E2260">
      <w:pPr>
        <w:pStyle w:val="BodyTextSI"/>
      </w:pPr>
    </w:p>
    <w:tbl>
      <w:tblPr>
        <w:tblW w:w="15441" w:type="dxa"/>
        <w:tblInd w:w="-152" w:type="dxa"/>
        <w:tblBorders>
          <w:left w:val="dashed" w:sz="4" w:space="0" w:color="E8E4DA" w:themeColor="background1"/>
          <w:bottom w:val="dashed" w:sz="4" w:space="0" w:color="E8E4DA" w:themeColor="background1"/>
          <w:right w:val="dashed" w:sz="4" w:space="0" w:color="E8E4DA" w:themeColor="background1"/>
          <w:insideH w:val="dashed" w:sz="4" w:space="0" w:color="E8E4DA" w:themeColor="background1"/>
          <w:insideV w:val="dashed" w:sz="4" w:space="0" w:color="E8E4DA" w:themeColor="background1"/>
        </w:tblBorders>
        <w:tblCellMar>
          <w:left w:w="0" w:type="dxa"/>
          <w:right w:w="0" w:type="dxa"/>
        </w:tblCellMar>
        <w:tblLook w:val="06A0" w:firstRow="1" w:lastRow="0" w:firstColumn="1" w:lastColumn="0" w:noHBand="1" w:noVBand="1"/>
      </w:tblPr>
      <w:tblGrid>
        <w:gridCol w:w="3088"/>
        <w:gridCol w:w="3088"/>
        <w:gridCol w:w="3088"/>
        <w:gridCol w:w="3088"/>
        <w:gridCol w:w="3089"/>
      </w:tblGrid>
      <w:tr w:rsidR="00067F20" w:rsidRPr="003A3B75" w14:paraId="02099878" w14:textId="77777777" w:rsidTr="008A5703">
        <w:trPr>
          <w:trHeight w:val="1152"/>
        </w:trPr>
        <w:tc>
          <w:tcPr>
            <w:tcW w:w="3088" w:type="dxa"/>
            <w:tcMar>
              <w:top w:w="25" w:type="dxa"/>
              <w:left w:w="102" w:type="dxa"/>
              <w:bottom w:w="25" w:type="dxa"/>
              <w:right w:w="102" w:type="dxa"/>
            </w:tcMar>
            <w:vAlign w:val="center"/>
            <w:hideMark/>
          </w:tcPr>
          <w:p w14:paraId="555FF45F" w14:textId="77777777" w:rsidR="00067F20" w:rsidRPr="003A3B75" w:rsidRDefault="00067F20" w:rsidP="005B42E4">
            <w:pPr>
              <w:pStyle w:val="SIBodyText"/>
              <w:rPr>
                <w:szCs w:val="22"/>
                <w:lang w:val="en-NZ"/>
              </w:rPr>
            </w:pPr>
            <w:r>
              <w:rPr>
                <w:rFonts w:eastAsia="Calibri"/>
                <w:kern w:val="2"/>
                <w:sz w:val="21"/>
                <w:szCs w:val="21"/>
              </w:rPr>
              <w:t>Skills and knowledge apply only to one specific job role</w:t>
            </w:r>
          </w:p>
        </w:tc>
        <w:tc>
          <w:tcPr>
            <w:tcW w:w="3088" w:type="dxa"/>
            <w:tcMar>
              <w:top w:w="25" w:type="dxa"/>
              <w:left w:w="102" w:type="dxa"/>
              <w:bottom w:w="25" w:type="dxa"/>
              <w:right w:w="102" w:type="dxa"/>
            </w:tcMar>
            <w:vAlign w:val="center"/>
            <w:hideMark/>
          </w:tcPr>
          <w:p w14:paraId="5D2EC4C4" w14:textId="77777777" w:rsidR="00067F20" w:rsidRPr="003A3B75" w:rsidRDefault="00067F20" w:rsidP="005B42E4">
            <w:pPr>
              <w:pStyle w:val="SIBodyText"/>
              <w:rPr>
                <w:szCs w:val="22"/>
                <w:lang w:val="en-NZ"/>
              </w:rPr>
            </w:pPr>
            <w:r>
              <w:rPr>
                <w:rFonts w:eastAsia="Calibri"/>
                <w:kern w:val="2"/>
                <w:sz w:val="21"/>
                <w:szCs w:val="21"/>
              </w:rPr>
              <w:t>Some overlap with related roles in the same workplace or narrow industry area</w:t>
            </w:r>
          </w:p>
        </w:tc>
        <w:tc>
          <w:tcPr>
            <w:tcW w:w="3088" w:type="dxa"/>
            <w:tcMar>
              <w:top w:w="25" w:type="dxa"/>
              <w:left w:w="102" w:type="dxa"/>
              <w:bottom w:w="25" w:type="dxa"/>
              <w:right w:w="102" w:type="dxa"/>
            </w:tcMar>
            <w:vAlign w:val="center"/>
            <w:hideMark/>
          </w:tcPr>
          <w:p w14:paraId="663F6E64" w14:textId="77777777" w:rsidR="00067F20" w:rsidRPr="003A3B75" w:rsidRDefault="00067F20" w:rsidP="005B42E4">
            <w:pPr>
              <w:pStyle w:val="SIBodyText"/>
              <w:rPr>
                <w:szCs w:val="22"/>
                <w:lang w:val="en-NZ"/>
              </w:rPr>
            </w:pPr>
            <w:r>
              <w:rPr>
                <w:rFonts w:eastAsia="Calibri"/>
                <w:kern w:val="2"/>
                <w:sz w:val="21"/>
                <w:szCs w:val="21"/>
              </w:rPr>
              <w:t>Transferable across multiple job roles within the same industry or industry cluster</w:t>
            </w:r>
          </w:p>
        </w:tc>
        <w:tc>
          <w:tcPr>
            <w:tcW w:w="3088" w:type="dxa"/>
            <w:tcMar>
              <w:top w:w="25" w:type="dxa"/>
              <w:left w:w="102" w:type="dxa"/>
              <w:bottom w:w="25" w:type="dxa"/>
              <w:right w:w="102" w:type="dxa"/>
            </w:tcMar>
            <w:vAlign w:val="center"/>
            <w:hideMark/>
          </w:tcPr>
          <w:p w14:paraId="2A7ACE57" w14:textId="77777777" w:rsidR="00067F20" w:rsidRPr="003A3B75" w:rsidRDefault="00067F20" w:rsidP="005B42E4">
            <w:pPr>
              <w:pStyle w:val="SIBodyText"/>
              <w:rPr>
                <w:szCs w:val="22"/>
                <w:lang w:val="en-NZ"/>
              </w:rPr>
            </w:pPr>
            <w:r>
              <w:rPr>
                <w:rFonts w:eastAsia="Calibri"/>
                <w:kern w:val="2"/>
                <w:sz w:val="21"/>
                <w:szCs w:val="21"/>
              </w:rPr>
              <w:t>Transferable across similar roles in different industries or sectors</w:t>
            </w:r>
          </w:p>
        </w:tc>
        <w:tc>
          <w:tcPr>
            <w:tcW w:w="3089" w:type="dxa"/>
            <w:tcMar>
              <w:top w:w="25" w:type="dxa"/>
              <w:left w:w="102" w:type="dxa"/>
              <w:bottom w:w="25" w:type="dxa"/>
              <w:right w:w="102" w:type="dxa"/>
            </w:tcMar>
            <w:vAlign w:val="center"/>
            <w:hideMark/>
          </w:tcPr>
          <w:p w14:paraId="444ABB8B" w14:textId="77777777" w:rsidR="00067F20" w:rsidRPr="003A3B75" w:rsidRDefault="00067F20" w:rsidP="005B42E4">
            <w:pPr>
              <w:pStyle w:val="SIBodyText"/>
              <w:rPr>
                <w:szCs w:val="22"/>
                <w:lang w:val="en-NZ"/>
              </w:rPr>
            </w:pPr>
            <w:r>
              <w:rPr>
                <w:rFonts w:eastAsia="Calibri"/>
                <w:kern w:val="2"/>
                <w:sz w:val="21"/>
                <w:szCs w:val="21"/>
              </w:rPr>
              <w:t>Broad, transferable skills used across multiple industries, or not tied to specific occupations</w:t>
            </w:r>
          </w:p>
        </w:tc>
      </w:tr>
    </w:tbl>
    <w:p w14:paraId="74237E15" w14:textId="5B47E915" w:rsidR="006809B4" w:rsidRPr="00A03343" w:rsidRDefault="006809B4" w:rsidP="00A03343"/>
    <w:p w14:paraId="5DC539F7" w14:textId="77777777" w:rsidR="00C93D5A" w:rsidRPr="008A5703" w:rsidRDefault="00C93D5A" w:rsidP="00C93D5A">
      <w:pPr>
        <w:pStyle w:val="BodyTextSI"/>
        <w:rPr>
          <w:rFonts w:ascii="Avenir Next LT Pro Demi" w:hAnsi="Avenir Next LT Pro Demi"/>
          <w:color w:val="20332F" w:themeColor="text1"/>
          <w:sz w:val="28"/>
          <w:szCs w:val="28"/>
          <w:lang w:val="en-NZ"/>
        </w:rPr>
      </w:pPr>
      <w:r w:rsidRPr="008A5703">
        <w:rPr>
          <w:rFonts w:ascii="Avenir Next LT Pro Demi" w:hAnsi="Avenir Next LT Pro Demi"/>
          <w:color w:val="20332F" w:themeColor="text1"/>
          <w:sz w:val="28"/>
          <w:szCs w:val="28"/>
          <w:lang w:val="en-NZ"/>
        </w:rPr>
        <w:t>What factors influenced your choice?</w:t>
      </w:r>
    </w:p>
    <w:tbl>
      <w:tblPr>
        <w:tblStyle w:val="TableGrid"/>
        <w:tblW w:w="15451" w:type="dxa"/>
        <w:tblInd w:w="-147" w:type="dxa"/>
        <w:tblBorders>
          <w:top w:val="dashSmallGap" w:sz="4" w:space="0" w:color="E8E4DB"/>
          <w:left w:val="dashSmallGap" w:sz="4" w:space="0" w:color="E8E4DB"/>
          <w:bottom w:val="dashSmallGap" w:sz="4" w:space="0" w:color="E8E4DB"/>
          <w:right w:val="dashSmallGap" w:sz="4" w:space="0" w:color="E8E4DB"/>
          <w:insideH w:val="none" w:sz="0" w:space="0" w:color="auto"/>
          <w:insideV w:val="none" w:sz="0" w:space="0" w:color="auto"/>
        </w:tblBorders>
        <w:tblLook w:val="04A0" w:firstRow="1" w:lastRow="0" w:firstColumn="1" w:lastColumn="0" w:noHBand="0" w:noVBand="1"/>
      </w:tblPr>
      <w:tblGrid>
        <w:gridCol w:w="15451"/>
      </w:tblGrid>
      <w:tr w:rsidR="00C93D5A" w14:paraId="24BD7F8F" w14:textId="77777777" w:rsidTr="008A5703">
        <w:trPr>
          <w:trHeight w:val="2401"/>
        </w:trPr>
        <w:tc>
          <w:tcPr>
            <w:tcW w:w="15451" w:type="dxa"/>
          </w:tcPr>
          <w:p w14:paraId="724D90EB" w14:textId="77777777" w:rsidR="00C93D5A" w:rsidRDefault="00C93D5A" w:rsidP="005B42E4">
            <w:pPr>
              <w:pStyle w:val="BodyTextSI"/>
              <w:rPr>
                <w:lang w:val="en-NZ"/>
              </w:rPr>
            </w:pPr>
          </w:p>
        </w:tc>
      </w:tr>
    </w:tbl>
    <w:p w14:paraId="46178C6F" w14:textId="2696AD8A" w:rsidR="001B598E" w:rsidRDefault="001B598E" w:rsidP="00AA31C8">
      <w:pPr>
        <w:pStyle w:val="SIBodyText"/>
      </w:pPr>
    </w:p>
    <w:p w14:paraId="4A3DF298" w14:textId="77777777" w:rsidR="001B598E" w:rsidRDefault="001B598E" w:rsidP="00AA31C8">
      <w:pPr>
        <w:pStyle w:val="SIBodyText"/>
      </w:pPr>
    </w:p>
    <w:p w14:paraId="379AA402" w14:textId="485E8B30" w:rsidR="00A14F71" w:rsidRDefault="00A14F71" w:rsidP="004B0197">
      <w:pPr>
        <w:pStyle w:val="Heading3SI"/>
        <w:rPr>
          <w:lang w:val="en-NZ"/>
        </w:rPr>
      </w:pPr>
      <w:r w:rsidRPr="00A14F71">
        <w:rPr>
          <w:lang w:val="en-NZ"/>
        </w:rPr>
        <w:lastRenderedPageBreak/>
        <w:t>4. Licensing / Regulatory Requirements</w:t>
      </w:r>
    </w:p>
    <w:p w14:paraId="6B31C118" w14:textId="77777777" w:rsidR="003019C5" w:rsidRPr="008A5703" w:rsidRDefault="003019C5" w:rsidP="008A5703">
      <w:pPr>
        <w:pStyle w:val="SIBodyText"/>
        <w:rPr>
          <w:bCs/>
          <w:color w:val="20332F" w:themeColor="text1"/>
          <w:sz w:val="28"/>
          <w:szCs w:val="28"/>
          <w:lang w:val="en-NZ"/>
        </w:rPr>
      </w:pPr>
      <w:r w:rsidRPr="008A5703">
        <w:rPr>
          <w:bCs/>
          <w:color w:val="20332F" w:themeColor="text1"/>
          <w:sz w:val="28"/>
          <w:szCs w:val="28"/>
          <w:lang w:val="en-NZ"/>
        </w:rPr>
        <w:t>Considers whether completion of the qualification is linked to formal licensing, registration, or compliance requirements — and how tightly those shape delivery and assessment.</w:t>
      </w:r>
    </w:p>
    <w:p w14:paraId="49A8A3D3" w14:textId="525959CE" w:rsidR="003019C5" w:rsidRPr="003019C5" w:rsidRDefault="003019C5" w:rsidP="008A5703">
      <w:pPr>
        <w:pStyle w:val="BodyTextSI"/>
        <w:spacing w:before="40" w:after="40" w:line="240" w:lineRule="auto"/>
        <w:rPr>
          <w:b/>
          <w:bCs/>
        </w:rPr>
      </w:pPr>
      <w:r w:rsidRPr="003019C5">
        <w:rPr>
          <w:b/>
          <w:bCs/>
        </w:rPr>
        <w:t xml:space="preserve">What it helps determine: </w:t>
      </w:r>
      <w:r w:rsidRPr="003019C5">
        <w:t>Identifies whether external compliance or licensing conditions shape delivery, assessment, or outcomes.</w:t>
      </w:r>
    </w:p>
    <w:p w14:paraId="08E72EA7" w14:textId="57556930" w:rsidR="003019C5" w:rsidRPr="003019C5" w:rsidRDefault="003019C5" w:rsidP="008A5703">
      <w:pPr>
        <w:pStyle w:val="BodyTextSI"/>
        <w:spacing w:before="40" w:after="40" w:line="240" w:lineRule="auto"/>
        <w:rPr>
          <w:b/>
          <w:bCs/>
        </w:rPr>
      </w:pPr>
      <w:r w:rsidRPr="003019C5">
        <w:rPr>
          <w:b/>
          <w:bCs/>
        </w:rPr>
        <w:t xml:space="preserve">Example design implications: </w:t>
      </w:r>
      <w:r w:rsidRPr="003019C5">
        <w:t>Strong regulatory control usually means prescriptive units and limited flexibility; absence of regulation allows for more adaptable design.</w:t>
      </w:r>
    </w:p>
    <w:p w14:paraId="0F23BE60" w14:textId="5ED86C76" w:rsidR="003019C5" w:rsidRPr="003019C5" w:rsidRDefault="003019C5" w:rsidP="008A5703">
      <w:pPr>
        <w:pStyle w:val="BodyTextSI"/>
        <w:spacing w:before="40" w:after="40" w:line="240" w:lineRule="auto"/>
        <w:rPr>
          <w:b/>
          <w:bCs/>
        </w:rPr>
      </w:pPr>
      <w:r w:rsidRPr="003019C5">
        <w:rPr>
          <w:b/>
          <w:bCs/>
        </w:rPr>
        <w:t xml:space="preserve">To consider when determining level for this area: </w:t>
      </w:r>
      <w:r w:rsidRPr="003019C5">
        <w:t>“Are there laws or regulators that shape how this qualification works?”</w:t>
      </w:r>
    </w:p>
    <w:p w14:paraId="4618B1A0" w14:textId="77777777" w:rsidR="003019C5" w:rsidRPr="003019C5" w:rsidRDefault="003019C5" w:rsidP="003019C5">
      <w:pPr>
        <w:pStyle w:val="BodyTextSI"/>
        <w:spacing w:before="40" w:after="40" w:line="240" w:lineRule="auto"/>
        <w:rPr>
          <w:b/>
          <w:bCs/>
        </w:rPr>
      </w:pPr>
    </w:p>
    <w:p w14:paraId="2EE9EDCF" w14:textId="5E171CB7" w:rsidR="004B0197" w:rsidRPr="008A5703" w:rsidRDefault="003019C5" w:rsidP="003E2383">
      <w:pPr>
        <w:pStyle w:val="BodyTextSI"/>
        <w:rPr>
          <w:rFonts w:ascii="Avenir Next LT Pro Demi" w:hAnsi="Avenir Next LT Pro Demi"/>
          <w:color w:val="20332F" w:themeColor="text1"/>
          <w:sz w:val="28"/>
          <w:szCs w:val="28"/>
          <w:lang w:val="en-NZ"/>
        </w:rPr>
      </w:pPr>
      <w:r w:rsidRPr="008A5703">
        <w:rPr>
          <w:noProof/>
          <w:lang w:val="en-NZ"/>
        </w:rPr>
        <mc:AlternateContent>
          <mc:Choice Requires="wpg">
            <w:drawing>
              <wp:anchor distT="0" distB="0" distL="114300" distR="114300" simplePos="0" relativeHeight="251666432" behindDoc="1" locked="0" layoutInCell="1" allowOverlap="1" wp14:anchorId="25EB7BB8" wp14:editId="5AD257F2">
                <wp:simplePos x="0" y="0"/>
                <wp:positionH relativeFrom="page">
                  <wp:align>center</wp:align>
                </wp:positionH>
                <wp:positionV relativeFrom="paragraph">
                  <wp:posOffset>271780</wp:posOffset>
                </wp:positionV>
                <wp:extent cx="10546036" cy="598414"/>
                <wp:effectExtent l="0" t="0" r="8255" b="0"/>
                <wp:wrapNone/>
                <wp:docPr id="1701290958" name="Group 4"/>
                <wp:cNvGraphicFramePr/>
                <a:graphic xmlns:a="http://schemas.openxmlformats.org/drawingml/2006/main">
                  <a:graphicData uri="http://schemas.microsoft.com/office/word/2010/wordprocessingGroup">
                    <wpg:wgp>
                      <wpg:cNvGrpSpPr/>
                      <wpg:grpSpPr>
                        <a:xfrm>
                          <a:off x="0" y="0"/>
                          <a:ext cx="10546036" cy="598414"/>
                          <a:chOff x="0" y="0"/>
                          <a:chExt cx="10546036" cy="598414"/>
                        </a:xfrm>
                      </wpg:grpSpPr>
                      <wpg:grpSp>
                        <wpg:cNvPr id="106976676" name="Group 3"/>
                        <wpg:cNvGrpSpPr/>
                        <wpg:grpSpPr>
                          <a:xfrm>
                            <a:off x="0" y="0"/>
                            <a:ext cx="10546036" cy="492781"/>
                            <a:chOff x="0" y="0"/>
                            <a:chExt cx="10546036" cy="492781"/>
                          </a:xfrm>
                        </wpg:grpSpPr>
                        <wps:wsp>
                          <wps:cNvPr id="219871089" name="Rectangle 909332331"/>
                          <wps:cNvSpPr/>
                          <wps:spPr>
                            <a:xfrm>
                              <a:off x="360023" y="1927"/>
                              <a:ext cx="9829409" cy="490854"/>
                            </a:xfrm>
                            <a:prstGeom prst="rect">
                              <a:avLst/>
                            </a:prstGeom>
                            <a:gradFill flip="none" rotWithShape="1">
                              <a:gsLst>
                                <a:gs pos="50000">
                                  <a:schemeClr val="accent2"/>
                                </a:gs>
                                <a:gs pos="0">
                                  <a:schemeClr val="accent3"/>
                                </a:gs>
                                <a:gs pos="100000">
                                  <a:schemeClr val="accent1"/>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56637989" name="Isosceles Triangle 1687688859"/>
                          <wps:cNvSpPr/>
                          <wps:spPr>
                            <a:xfrm rot="5400000">
                              <a:off x="10120926" y="66379"/>
                              <a:ext cx="490220" cy="360000"/>
                            </a:xfrm>
                            <a:prstGeom prst="triangle">
                              <a:avLst>
                                <a:gd name="adj" fmla="val 51295"/>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1764341935" name="Isosceles Triangle 322755637"/>
                          <wps:cNvSpPr/>
                          <wps:spPr>
                            <a:xfrm rot="16200000">
                              <a:off x="-65427" y="65427"/>
                              <a:ext cx="490853" cy="360000"/>
                            </a:xfrm>
                            <a:prstGeom prst="triangle">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618458709" name="Group 2"/>
                        <wpg:cNvGrpSpPr/>
                        <wpg:grpSpPr>
                          <a:xfrm>
                            <a:off x="358726" y="35169"/>
                            <a:ext cx="9829165" cy="563245"/>
                            <a:chOff x="481486" y="378556"/>
                            <a:chExt cx="10580482" cy="563504"/>
                          </a:xfrm>
                        </wpg:grpSpPr>
                        <wps:wsp>
                          <wps:cNvPr id="369641042" name="TextBox 7"/>
                          <wps:cNvSpPr txBox="1"/>
                          <wps:spPr>
                            <a:xfrm>
                              <a:off x="481487" y="378556"/>
                              <a:ext cx="3700621" cy="380365"/>
                            </a:xfrm>
                            <a:prstGeom prst="rect">
                              <a:avLst/>
                            </a:prstGeom>
                            <a:noFill/>
                            <a:ln>
                              <a:noFill/>
                            </a:ln>
                          </wps:spPr>
                          <wps:txbx>
                            <w:txbxContent>
                              <w:p w14:paraId="1E7B3FD5" w14:textId="77777777" w:rsidR="00075736" w:rsidRPr="00CC27DC" w:rsidRDefault="00075736" w:rsidP="00075736">
                                <w:pPr>
                                  <w:textAlignment w:val="baseline"/>
                                  <w:rPr>
                                    <w:b/>
                                    <w:bCs/>
                                    <w:color w:val="213430"/>
                                    <w:kern w:val="24"/>
                                  </w:rPr>
                                </w:pPr>
                                <w:r w:rsidRPr="00CC27DC">
                                  <w:rPr>
                                    <w:b/>
                                    <w:bCs/>
                                    <w:color w:val="213430"/>
                                    <w:kern w:val="24"/>
                                  </w:rPr>
                                  <w:t>SPECIFIC</w:t>
                                </w:r>
                              </w:p>
                            </w:txbxContent>
                          </wps:txbx>
                          <wps:bodyPr wrap="square" rtlCol="0">
                            <a:spAutoFit/>
                          </wps:bodyPr>
                        </wps:wsp>
                        <wps:wsp>
                          <wps:cNvPr id="1820699083" name="TextBox 8"/>
                          <wps:cNvSpPr txBox="1"/>
                          <wps:spPr>
                            <a:xfrm>
                              <a:off x="3921412" y="378556"/>
                              <a:ext cx="3700620" cy="380365"/>
                            </a:xfrm>
                            <a:prstGeom prst="rect">
                              <a:avLst/>
                            </a:prstGeom>
                            <a:noFill/>
                            <a:ln>
                              <a:noFill/>
                            </a:ln>
                          </wps:spPr>
                          <wps:txbx>
                            <w:txbxContent>
                              <w:p w14:paraId="0B06D33B" w14:textId="77777777" w:rsidR="00075736" w:rsidRPr="00CC27DC" w:rsidRDefault="00075736" w:rsidP="00075736">
                                <w:pPr>
                                  <w:jc w:val="center"/>
                                  <w:textAlignment w:val="baseline"/>
                                  <w:rPr>
                                    <w:b/>
                                    <w:bCs/>
                                    <w:color w:val="213430"/>
                                    <w:kern w:val="24"/>
                                  </w:rPr>
                                </w:pPr>
                                <w:r w:rsidRPr="00CC27DC">
                                  <w:rPr>
                                    <w:b/>
                                    <w:bCs/>
                                    <w:color w:val="213430"/>
                                    <w:kern w:val="24"/>
                                  </w:rPr>
                                  <w:t>RELATED</w:t>
                                </w:r>
                              </w:p>
                            </w:txbxContent>
                          </wps:txbx>
                          <wps:bodyPr wrap="square" rtlCol="0">
                            <a:spAutoFit/>
                          </wps:bodyPr>
                        </wps:wsp>
                        <wps:wsp>
                          <wps:cNvPr id="27623599" name="TextBox 9"/>
                          <wps:cNvSpPr txBox="1"/>
                          <wps:spPr>
                            <a:xfrm>
                              <a:off x="7361348" y="378556"/>
                              <a:ext cx="3700620" cy="380365"/>
                            </a:xfrm>
                            <a:prstGeom prst="rect">
                              <a:avLst/>
                            </a:prstGeom>
                            <a:noFill/>
                            <a:ln>
                              <a:noFill/>
                            </a:ln>
                          </wps:spPr>
                          <wps:txbx>
                            <w:txbxContent>
                              <w:p w14:paraId="4162A32F" w14:textId="77777777" w:rsidR="00075736" w:rsidRPr="00CC27DC" w:rsidRDefault="00075736" w:rsidP="00075736">
                                <w:pPr>
                                  <w:jc w:val="right"/>
                                  <w:textAlignment w:val="baseline"/>
                                  <w:rPr>
                                    <w:b/>
                                    <w:bCs/>
                                    <w:color w:val="213430"/>
                                    <w:kern w:val="24"/>
                                  </w:rPr>
                                </w:pPr>
                                <w:r w:rsidRPr="00CC27DC">
                                  <w:rPr>
                                    <w:b/>
                                    <w:bCs/>
                                    <w:color w:val="213430"/>
                                    <w:kern w:val="24"/>
                                  </w:rPr>
                                  <w:t>BROAD</w:t>
                                </w:r>
                              </w:p>
                            </w:txbxContent>
                          </wps:txbx>
                          <wps:bodyPr wrap="square" rtlCol="0">
                            <a:spAutoFit/>
                          </wps:bodyPr>
                        </wps:wsp>
                        <wps:wsp>
                          <wps:cNvPr id="951297318" name="TextBox 13"/>
                          <wps:cNvSpPr txBox="1"/>
                          <wps:spPr>
                            <a:xfrm>
                              <a:off x="481486" y="578205"/>
                              <a:ext cx="3700620" cy="344805"/>
                            </a:xfrm>
                            <a:prstGeom prst="rect">
                              <a:avLst/>
                            </a:prstGeom>
                            <a:noFill/>
                            <a:ln>
                              <a:noFill/>
                            </a:ln>
                          </wps:spPr>
                          <wps:txbx>
                            <w:txbxContent>
                              <w:p w14:paraId="28029499" w14:textId="77777777" w:rsidR="00075736" w:rsidRPr="00CC27DC" w:rsidRDefault="00075736" w:rsidP="00075736">
                                <w:pPr>
                                  <w:textAlignment w:val="baseline"/>
                                  <w:rPr>
                                    <w:color w:val="213430"/>
                                    <w:kern w:val="24"/>
                                    <w:sz w:val="20"/>
                                    <w:szCs w:val="20"/>
                                  </w:rPr>
                                </w:pPr>
                                <w:r w:rsidRPr="00CC27DC">
                                  <w:rPr>
                                    <w:color w:val="213430"/>
                                    <w:kern w:val="24"/>
                                    <w:sz w:val="20"/>
                                    <w:szCs w:val="20"/>
                                  </w:rPr>
                                  <w:t>Occupation-focused</w:t>
                                </w:r>
                              </w:p>
                            </w:txbxContent>
                          </wps:txbx>
                          <wps:bodyPr wrap="square" rtlCol="0">
                            <a:spAutoFit/>
                          </wps:bodyPr>
                        </wps:wsp>
                        <wps:wsp>
                          <wps:cNvPr id="488287175" name="TextBox 14"/>
                          <wps:cNvSpPr txBox="1"/>
                          <wps:spPr>
                            <a:xfrm>
                              <a:off x="3921413" y="597255"/>
                              <a:ext cx="3700620" cy="344805"/>
                            </a:xfrm>
                            <a:prstGeom prst="rect">
                              <a:avLst/>
                            </a:prstGeom>
                            <a:noFill/>
                            <a:ln>
                              <a:noFill/>
                            </a:ln>
                          </wps:spPr>
                          <wps:txbx>
                            <w:txbxContent>
                              <w:p w14:paraId="03E50ED0" w14:textId="77777777" w:rsidR="00075736" w:rsidRPr="00CC27DC" w:rsidRDefault="00075736" w:rsidP="00075736">
                                <w:pPr>
                                  <w:jc w:val="center"/>
                                  <w:textAlignment w:val="baseline"/>
                                  <w:rPr>
                                    <w:color w:val="213430"/>
                                    <w:kern w:val="24"/>
                                    <w:sz w:val="20"/>
                                    <w:szCs w:val="20"/>
                                  </w:rPr>
                                </w:pPr>
                                <w:r w:rsidRPr="00CC27DC">
                                  <w:rPr>
                                    <w:color w:val="213430"/>
                                    <w:kern w:val="24"/>
                                    <w:sz w:val="20"/>
                                    <w:szCs w:val="20"/>
                                  </w:rPr>
                                  <w:t>Industry-focused</w:t>
                                </w:r>
                              </w:p>
                            </w:txbxContent>
                          </wps:txbx>
                          <wps:bodyPr wrap="square" rtlCol="0">
                            <a:spAutoFit/>
                          </wps:bodyPr>
                        </wps:wsp>
                        <wps:wsp>
                          <wps:cNvPr id="1958930692" name="TextBox 15"/>
                          <wps:cNvSpPr txBox="1"/>
                          <wps:spPr>
                            <a:xfrm>
                              <a:off x="7361348" y="597182"/>
                              <a:ext cx="3700620" cy="344805"/>
                            </a:xfrm>
                            <a:prstGeom prst="rect">
                              <a:avLst/>
                            </a:prstGeom>
                            <a:noFill/>
                            <a:ln>
                              <a:noFill/>
                            </a:ln>
                          </wps:spPr>
                          <wps:txbx>
                            <w:txbxContent>
                              <w:p w14:paraId="1AF57EE9" w14:textId="77777777" w:rsidR="00075736" w:rsidRPr="00CC27DC" w:rsidRDefault="00075736" w:rsidP="00075736">
                                <w:pPr>
                                  <w:jc w:val="right"/>
                                  <w:textAlignment w:val="baseline"/>
                                  <w:rPr>
                                    <w:color w:val="213430"/>
                                    <w:kern w:val="24"/>
                                    <w:sz w:val="20"/>
                                    <w:szCs w:val="20"/>
                                  </w:rPr>
                                </w:pPr>
                                <w:r w:rsidRPr="00CC27DC">
                                  <w:rPr>
                                    <w:color w:val="213430"/>
                                    <w:kern w:val="24"/>
                                    <w:sz w:val="20"/>
                                    <w:szCs w:val="20"/>
                                  </w:rPr>
                                  <w:t>Pathways/foundational</w:t>
                                </w:r>
                              </w:p>
                            </w:txbxContent>
                          </wps:txbx>
                          <wps:bodyPr wrap="square" rtlCol="0">
                            <a:spAutoFit/>
                          </wps:bodyPr>
                        </wps:wsp>
                      </wpg:grpSp>
                    </wpg:wgp>
                  </a:graphicData>
                </a:graphic>
              </wp:anchor>
            </w:drawing>
          </mc:Choice>
          <mc:Fallback>
            <w:pict>
              <v:group w14:anchorId="25EB7BB8" id="_x0000_s1078" style="position:absolute;margin-left:0;margin-top:21.4pt;width:830.4pt;height:47.1pt;z-index:-251650048;mso-position-horizontal:center;mso-position-horizontal-relative:page" coordsize="105460,59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">
                <v:group id="Group 3" o:spid="_x0000_s1079" style="position:absolute;width:105460;height:4927" coordsize="105460,49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">
                  <v:rect id="Rectangle 909332331" o:spid="_x0000_s1080" style="position:absolute;left:3600;top:19;width:98294;height:49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" fillcolor="#f3712a [3206]" stroked="f" strokeweight="1pt">
                    <v:fill color2="#8ac75e [3204]" rotate="t" angle="90" colors="0 #f3712a;.5 #d6d424;1 #8ac75e" focus="100%" type="gradient"/>
                  </v:rect>
                  <v:shape id="Isosceles Triangle 1687688859" o:spid="_x0000_s1081" type="#_x0000_t5" style="position:absolute;left:101209;top:663;width:4902;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" adj="11080" fillcolor="#8ac75e [3204]" stroked="f" strokeweight="1pt"/>
                  <v:shape id="Isosceles Triangle 322755637" o:spid="_x0000_s1082" type="#_x0000_t5" style="position:absolute;left:-654;top:654;width:4908;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" fillcolor="#f3712a [3206]" stroked="f" strokeweight="1pt"/>
                </v:group>
                <v:group id="Group 2" o:spid="_x0000_s1083" style="position:absolute;left:3587;top:351;width:98291;height:5633" coordorigin="4814,3785" coordsize="105804,5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">
                  <v:shape id="TextBox 7" o:spid="_x0000_s1084" type="#_x0000_t202" style="position:absolute;left:4814;top:3785;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" filled="f" stroked="f">
                    <v:textbox style="mso-fit-shape-to-text:t">
                      <w:txbxContent>
                        <w:p w14:paraId="1E7B3FD5" w14:textId="77777777" w:rsidR="00075736" w:rsidRPr="00CC27DC" w:rsidRDefault="00075736" w:rsidP="00075736">
                          <w:pPr>
                            <w:textAlignment w:val="baseline"/>
                            <w:rPr>
                              <w:b/>
                              <w:bCs/>
                              <w:color w:val="213430"/>
                              <w:kern w:val="24"/>
                            </w:rPr>
                          </w:pPr>
                          <w:r w:rsidRPr="00CC27DC">
                            <w:rPr>
                              <w:b/>
                              <w:bCs/>
                              <w:color w:val="213430"/>
                              <w:kern w:val="24"/>
                            </w:rPr>
                            <w:t>SPECIFIC</w:t>
                          </w:r>
                        </w:p>
                      </w:txbxContent>
                    </v:textbox>
                  </v:shape>
                  <v:shape id="TextBox 8" o:spid="_x0000_s1085" type="#_x0000_t202" style="position:absolute;left:39214;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" filled="f" stroked="f">
                    <v:textbox style="mso-fit-shape-to-text:t">
                      <w:txbxContent>
                        <w:p w14:paraId="0B06D33B" w14:textId="77777777" w:rsidR="00075736" w:rsidRPr="00CC27DC" w:rsidRDefault="00075736" w:rsidP="00075736">
                          <w:pPr>
                            <w:jc w:val="center"/>
                            <w:textAlignment w:val="baseline"/>
                            <w:rPr>
                              <w:b/>
                              <w:bCs/>
                              <w:color w:val="213430"/>
                              <w:kern w:val="24"/>
                            </w:rPr>
                          </w:pPr>
                          <w:r w:rsidRPr="00CC27DC">
                            <w:rPr>
                              <w:b/>
                              <w:bCs/>
                              <w:color w:val="213430"/>
                              <w:kern w:val="24"/>
                            </w:rPr>
                            <w:t>RELATED</w:t>
                          </w:r>
                        </w:p>
                      </w:txbxContent>
                    </v:textbox>
                  </v:shape>
                  <v:shape id="TextBox 9" o:spid="_x0000_s1086" type="#_x0000_t202" style="position:absolute;left:73613;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" filled="f" stroked="f">
                    <v:textbox style="mso-fit-shape-to-text:t">
                      <w:txbxContent>
                        <w:p w14:paraId="4162A32F" w14:textId="77777777" w:rsidR="00075736" w:rsidRPr="00CC27DC" w:rsidRDefault="00075736" w:rsidP="00075736">
                          <w:pPr>
                            <w:jc w:val="right"/>
                            <w:textAlignment w:val="baseline"/>
                            <w:rPr>
                              <w:b/>
                              <w:bCs/>
                              <w:color w:val="213430"/>
                              <w:kern w:val="24"/>
                            </w:rPr>
                          </w:pPr>
                          <w:r w:rsidRPr="00CC27DC">
                            <w:rPr>
                              <w:b/>
                              <w:bCs/>
                              <w:color w:val="213430"/>
                              <w:kern w:val="24"/>
                            </w:rPr>
                            <w:t>BROAD</w:t>
                          </w:r>
                        </w:p>
                      </w:txbxContent>
                    </v:textbox>
                  </v:shape>
                  <v:shape id="TextBox 13" o:spid="_x0000_s1087" type="#_x0000_t202" style="position:absolute;left:4814;top:5782;width:37007;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" filled="f" stroked="f">
                    <v:textbox style="mso-fit-shape-to-text:t">
                      <w:txbxContent>
                        <w:p w14:paraId="28029499" w14:textId="77777777" w:rsidR="00075736" w:rsidRPr="00CC27DC" w:rsidRDefault="00075736" w:rsidP="00075736">
                          <w:pPr>
                            <w:textAlignment w:val="baseline"/>
                            <w:rPr>
                              <w:color w:val="213430"/>
                              <w:kern w:val="24"/>
                              <w:sz w:val="20"/>
                              <w:szCs w:val="20"/>
                            </w:rPr>
                          </w:pPr>
                          <w:r w:rsidRPr="00CC27DC">
                            <w:rPr>
                              <w:color w:val="213430"/>
                              <w:kern w:val="24"/>
                              <w:sz w:val="20"/>
                              <w:szCs w:val="20"/>
                            </w:rPr>
                            <w:t>Occupation-focused</w:t>
                          </w:r>
                        </w:p>
                      </w:txbxContent>
                    </v:textbox>
                  </v:shape>
                  <v:shape id="TextBox 14" o:spid="_x0000_s1088" type="#_x0000_t202" style="position:absolute;left:39214;top:5972;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" filled="f" stroked="f">
                    <v:textbox style="mso-fit-shape-to-text:t">
                      <w:txbxContent>
                        <w:p w14:paraId="03E50ED0" w14:textId="77777777" w:rsidR="00075736" w:rsidRPr="00CC27DC" w:rsidRDefault="00075736" w:rsidP="00075736">
                          <w:pPr>
                            <w:jc w:val="center"/>
                            <w:textAlignment w:val="baseline"/>
                            <w:rPr>
                              <w:color w:val="213430"/>
                              <w:kern w:val="24"/>
                              <w:sz w:val="20"/>
                              <w:szCs w:val="20"/>
                            </w:rPr>
                          </w:pPr>
                          <w:r w:rsidRPr="00CC27DC">
                            <w:rPr>
                              <w:color w:val="213430"/>
                              <w:kern w:val="24"/>
                              <w:sz w:val="20"/>
                              <w:szCs w:val="20"/>
                            </w:rPr>
                            <w:t>Industry-focused</w:t>
                          </w:r>
                        </w:p>
                      </w:txbxContent>
                    </v:textbox>
                  </v:shape>
                  <v:shape id="TextBox 15" o:spid="_x0000_s1089" type="#_x0000_t202" style="position:absolute;left:73613;top:5971;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" filled="f" stroked="f">
                    <v:textbox style="mso-fit-shape-to-text:t">
                      <w:txbxContent>
                        <w:p w14:paraId="1AF57EE9" w14:textId="77777777" w:rsidR="00075736" w:rsidRPr="00CC27DC" w:rsidRDefault="00075736" w:rsidP="00075736">
                          <w:pPr>
                            <w:jc w:val="right"/>
                            <w:textAlignment w:val="baseline"/>
                            <w:rPr>
                              <w:color w:val="213430"/>
                              <w:kern w:val="24"/>
                              <w:sz w:val="20"/>
                              <w:szCs w:val="20"/>
                            </w:rPr>
                          </w:pPr>
                          <w:r w:rsidRPr="00CC27DC">
                            <w:rPr>
                              <w:color w:val="213430"/>
                              <w:kern w:val="24"/>
                              <w:sz w:val="20"/>
                              <w:szCs w:val="20"/>
                            </w:rPr>
                            <w:t>Pathways/foundational</w:t>
                          </w:r>
                        </w:p>
                      </w:txbxContent>
                    </v:textbox>
                  </v:shape>
                </v:group>
                <w10:wrap anchorx="page"/>
              </v:group>
            </w:pict>
          </mc:Fallback>
        </mc:AlternateContent>
      </w:r>
      <w:r w:rsidRPr="008A5703">
        <w:rPr>
          <w:rFonts w:ascii="Avenir Next LT Pro Demi" w:hAnsi="Avenir Next LT Pro Demi"/>
          <w:color w:val="20332F" w:themeColor="text1"/>
          <w:sz w:val="28"/>
          <w:szCs w:val="28"/>
          <w:lang w:val="en-NZ"/>
        </w:rPr>
        <w:t xml:space="preserve">Please highlight the statement/s that best reflect the </w:t>
      </w:r>
      <w:r w:rsidRPr="008A5703">
        <w:rPr>
          <w:rFonts w:ascii="Avenir Next LT Pro Demi" w:hAnsi="Avenir Next LT Pro Demi"/>
          <w:i/>
          <w:iCs/>
          <w:color w:val="20332F" w:themeColor="text1"/>
          <w:sz w:val="28"/>
          <w:szCs w:val="28"/>
          <w:lang w:val="en-NZ"/>
        </w:rPr>
        <w:t xml:space="preserve">Licensing / Regulatory Requirements </w:t>
      </w:r>
      <w:r w:rsidRPr="008A5703">
        <w:rPr>
          <w:rFonts w:ascii="Avenir Next LT Pro Demi" w:hAnsi="Avenir Next LT Pro Demi"/>
          <w:color w:val="20332F" w:themeColor="text1"/>
          <w:sz w:val="28"/>
          <w:szCs w:val="28"/>
          <w:lang w:val="en-NZ"/>
        </w:rPr>
        <w:t>for this qualification.</w:t>
      </w:r>
    </w:p>
    <w:p w14:paraId="4ADAB853" w14:textId="77777777" w:rsidR="003E2383" w:rsidRPr="003E2383" w:rsidRDefault="003E2383" w:rsidP="003E2383">
      <w:pPr>
        <w:pStyle w:val="BodyTextSI"/>
        <w:rPr>
          <w:sz w:val="14"/>
          <w:szCs w:val="14"/>
        </w:rPr>
      </w:pPr>
    </w:p>
    <w:p w14:paraId="35F1EE51" w14:textId="7DE039F4" w:rsidR="004B0197" w:rsidRDefault="004B0197" w:rsidP="004B0197">
      <w:pPr>
        <w:pStyle w:val="SIBodyText"/>
        <w:rPr>
          <w:lang w:val="en-NZ"/>
        </w:rPr>
      </w:pPr>
    </w:p>
    <w:tbl>
      <w:tblPr>
        <w:tblpPr w:leftFromText="180" w:rightFromText="180" w:vertAnchor="text" w:horzAnchor="margin" w:tblpX="-152" w:tblpY="14"/>
        <w:tblW w:w="15441" w:type="dxa"/>
        <w:tblBorders>
          <w:left w:val="dashSmallGap" w:sz="4" w:space="0" w:color="E8E4DA" w:themeColor="background1"/>
          <w:bottom w:val="dashSmallGap" w:sz="4" w:space="0" w:color="E8E4DA" w:themeColor="background1"/>
          <w:right w:val="dashSmallGap" w:sz="4" w:space="0" w:color="E8E4DA" w:themeColor="background1"/>
          <w:insideH w:val="dashSmallGap" w:sz="4" w:space="0" w:color="E8E4DA" w:themeColor="background1"/>
          <w:insideV w:val="dashSmallGap" w:sz="4" w:space="0" w:color="E8E4DA" w:themeColor="background1"/>
        </w:tblBorders>
        <w:tblCellMar>
          <w:left w:w="0" w:type="dxa"/>
          <w:right w:w="0" w:type="dxa"/>
        </w:tblCellMar>
        <w:tblLook w:val="06A0" w:firstRow="1" w:lastRow="0" w:firstColumn="1" w:lastColumn="0" w:noHBand="1" w:noVBand="1"/>
      </w:tblPr>
      <w:tblGrid>
        <w:gridCol w:w="3088"/>
        <w:gridCol w:w="3088"/>
        <w:gridCol w:w="3088"/>
        <w:gridCol w:w="3088"/>
        <w:gridCol w:w="3089"/>
      </w:tblGrid>
      <w:tr w:rsidR="00885E08" w:rsidRPr="003A3B75" w14:paraId="5CB16D29" w14:textId="77777777" w:rsidTr="008A5703">
        <w:trPr>
          <w:trHeight w:val="1114"/>
        </w:trPr>
        <w:tc>
          <w:tcPr>
            <w:tcW w:w="3088" w:type="dxa"/>
            <w:tcMar>
              <w:top w:w="25" w:type="dxa"/>
              <w:left w:w="102" w:type="dxa"/>
              <w:bottom w:w="25" w:type="dxa"/>
              <w:right w:w="102" w:type="dxa"/>
            </w:tcMar>
            <w:vAlign w:val="center"/>
            <w:hideMark/>
          </w:tcPr>
          <w:p w14:paraId="56C3E19B" w14:textId="6700D0F9" w:rsidR="00885E08" w:rsidRPr="003A3B75" w:rsidRDefault="00885E08" w:rsidP="00885E08">
            <w:pPr>
              <w:pStyle w:val="SIBodyText"/>
              <w:rPr>
                <w:szCs w:val="22"/>
                <w:lang w:val="en-NZ"/>
              </w:rPr>
            </w:pPr>
            <w:r>
              <w:rPr>
                <w:rFonts w:eastAsia="Calibri"/>
                <w:kern w:val="2"/>
                <w:sz w:val="21"/>
                <w:szCs w:val="21"/>
              </w:rPr>
              <w:t>Completion of the qualification is required to obtain a licence, accreditation or registration</w:t>
            </w:r>
          </w:p>
        </w:tc>
        <w:tc>
          <w:tcPr>
            <w:tcW w:w="3088" w:type="dxa"/>
            <w:tcMar>
              <w:top w:w="25" w:type="dxa"/>
              <w:left w:w="102" w:type="dxa"/>
              <w:bottom w:w="25" w:type="dxa"/>
              <w:right w:w="102" w:type="dxa"/>
            </w:tcMar>
            <w:vAlign w:val="center"/>
            <w:hideMark/>
          </w:tcPr>
          <w:p w14:paraId="33B2D379" w14:textId="1D248935" w:rsidR="00885E08" w:rsidRPr="003A3B75" w:rsidRDefault="00885E08" w:rsidP="00885E08">
            <w:pPr>
              <w:pStyle w:val="SIBodyText"/>
              <w:rPr>
                <w:szCs w:val="22"/>
                <w:lang w:val="en-NZ"/>
              </w:rPr>
            </w:pPr>
            <w:r>
              <w:rPr>
                <w:rFonts w:eastAsia="Calibri"/>
                <w:kern w:val="2"/>
                <w:sz w:val="21"/>
                <w:szCs w:val="21"/>
              </w:rPr>
              <w:t>Includes units or components required for licensing or regulatory compliance, but the qualification itself is not mandatory</w:t>
            </w:r>
          </w:p>
        </w:tc>
        <w:tc>
          <w:tcPr>
            <w:tcW w:w="3088" w:type="dxa"/>
            <w:tcMar>
              <w:top w:w="25" w:type="dxa"/>
              <w:left w:w="102" w:type="dxa"/>
              <w:bottom w:w="25" w:type="dxa"/>
              <w:right w:w="102" w:type="dxa"/>
            </w:tcMar>
            <w:vAlign w:val="center"/>
            <w:hideMark/>
          </w:tcPr>
          <w:p w14:paraId="6E678C77" w14:textId="1647A06A" w:rsidR="00885E08" w:rsidRPr="003A3B75" w:rsidRDefault="00885E08" w:rsidP="00885E08">
            <w:pPr>
              <w:pStyle w:val="SIBodyText"/>
              <w:rPr>
                <w:szCs w:val="22"/>
                <w:lang w:val="en-NZ"/>
              </w:rPr>
            </w:pPr>
            <w:r>
              <w:rPr>
                <w:rFonts w:eastAsia="Calibri"/>
                <w:kern w:val="2"/>
                <w:sz w:val="21"/>
                <w:szCs w:val="21"/>
              </w:rPr>
              <w:t>Aligns with industry standards or expectations, but no formal licensing requirements apply</w:t>
            </w:r>
          </w:p>
        </w:tc>
        <w:tc>
          <w:tcPr>
            <w:tcW w:w="3088" w:type="dxa"/>
            <w:tcMar>
              <w:top w:w="25" w:type="dxa"/>
              <w:left w:w="102" w:type="dxa"/>
              <w:bottom w:w="25" w:type="dxa"/>
              <w:right w:w="102" w:type="dxa"/>
            </w:tcMar>
            <w:vAlign w:val="center"/>
            <w:hideMark/>
          </w:tcPr>
          <w:p w14:paraId="1584A453" w14:textId="7556B074" w:rsidR="00885E08" w:rsidRPr="003A3B75" w:rsidRDefault="00885E08" w:rsidP="00885E08">
            <w:pPr>
              <w:pStyle w:val="SIBodyText"/>
              <w:rPr>
                <w:szCs w:val="22"/>
                <w:lang w:val="en-NZ"/>
              </w:rPr>
            </w:pPr>
            <w:r>
              <w:rPr>
                <w:rFonts w:eastAsia="Calibri"/>
                <w:kern w:val="2"/>
                <w:sz w:val="21"/>
                <w:szCs w:val="21"/>
              </w:rPr>
              <w:t>May include units relevant to regulated activities, but licensing is not a key driver</w:t>
            </w:r>
          </w:p>
        </w:tc>
        <w:tc>
          <w:tcPr>
            <w:tcW w:w="3089" w:type="dxa"/>
            <w:tcMar>
              <w:top w:w="25" w:type="dxa"/>
              <w:left w:w="102" w:type="dxa"/>
              <w:bottom w:w="25" w:type="dxa"/>
              <w:right w:w="102" w:type="dxa"/>
            </w:tcMar>
            <w:vAlign w:val="center"/>
            <w:hideMark/>
          </w:tcPr>
          <w:p w14:paraId="1CA0B7A1" w14:textId="668224CD" w:rsidR="00885E08" w:rsidRPr="003A3B75" w:rsidRDefault="00885E08" w:rsidP="00885E08">
            <w:pPr>
              <w:pStyle w:val="SIBodyText"/>
              <w:rPr>
                <w:szCs w:val="22"/>
                <w:lang w:val="en-NZ"/>
              </w:rPr>
            </w:pPr>
            <w:r>
              <w:rPr>
                <w:rFonts w:eastAsia="Calibri"/>
                <w:kern w:val="2"/>
                <w:sz w:val="21"/>
                <w:szCs w:val="21"/>
              </w:rPr>
              <w:t>No licensing, regulatory or accreditation requirements apply</w:t>
            </w:r>
          </w:p>
        </w:tc>
      </w:tr>
    </w:tbl>
    <w:p w14:paraId="057EFB8B" w14:textId="77777777" w:rsidR="003E2383" w:rsidRPr="003E2383" w:rsidRDefault="003E2383" w:rsidP="003019C5">
      <w:pPr>
        <w:pStyle w:val="BodyTextSI"/>
        <w:rPr>
          <w:rFonts w:ascii="Avenir Next LT Pro Demi" w:hAnsi="Avenir Next LT Pro Demi"/>
          <w:b/>
          <w:bCs/>
          <w:color w:val="20332F" w:themeColor="text1"/>
          <w:sz w:val="16"/>
          <w:szCs w:val="16"/>
          <w:lang w:val="en-NZ"/>
        </w:rPr>
      </w:pPr>
    </w:p>
    <w:p w14:paraId="400D6DA0" w14:textId="61CCB66A" w:rsidR="003019C5" w:rsidRPr="008A5703" w:rsidRDefault="003019C5" w:rsidP="003019C5">
      <w:pPr>
        <w:pStyle w:val="BodyTextSI"/>
        <w:rPr>
          <w:rFonts w:ascii="Avenir Next LT Pro Demi" w:hAnsi="Avenir Next LT Pro Demi"/>
          <w:color w:val="20332F" w:themeColor="text1"/>
          <w:sz w:val="28"/>
          <w:szCs w:val="28"/>
          <w:lang w:val="en-NZ"/>
        </w:rPr>
      </w:pPr>
      <w:r w:rsidRPr="008A5703">
        <w:rPr>
          <w:rFonts w:ascii="Avenir Next LT Pro Demi" w:hAnsi="Avenir Next LT Pro Demi"/>
          <w:color w:val="20332F" w:themeColor="text1"/>
          <w:sz w:val="28"/>
          <w:szCs w:val="28"/>
          <w:lang w:val="en-NZ"/>
        </w:rPr>
        <w:t>What factors influenced your choice?</w:t>
      </w:r>
    </w:p>
    <w:tbl>
      <w:tblPr>
        <w:tblStyle w:val="TableGrid"/>
        <w:tblW w:w="15451" w:type="dxa"/>
        <w:tblInd w:w="-147" w:type="dxa"/>
        <w:tblBorders>
          <w:top w:val="dashSmallGap" w:sz="4" w:space="0" w:color="E8E4DB"/>
          <w:left w:val="dashSmallGap" w:sz="4" w:space="0" w:color="E8E4DB"/>
          <w:bottom w:val="dashSmallGap" w:sz="4" w:space="0" w:color="E8E4DB"/>
          <w:right w:val="dashSmallGap" w:sz="4" w:space="0" w:color="E8E4DB"/>
          <w:insideH w:val="none" w:sz="0" w:space="0" w:color="auto"/>
          <w:insideV w:val="none" w:sz="0" w:space="0" w:color="auto"/>
        </w:tblBorders>
        <w:tblLook w:val="04A0" w:firstRow="1" w:lastRow="0" w:firstColumn="1" w:lastColumn="0" w:noHBand="0" w:noVBand="1"/>
      </w:tblPr>
      <w:tblGrid>
        <w:gridCol w:w="15451"/>
      </w:tblGrid>
      <w:tr w:rsidR="003019C5" w14:paraId="74B75F1C" w14:textId="77777777" w:rsidTr="008A5703">
        <w:trPr>
          <w:trHeight w:val="1886"/>
        </w:trPr>
        <w:tc>
          <w:tcPr>
            <w:tcW w:w="15451" w:type="dxa"/>
          </w:tcPr>
          <w:p w14:paraId="5E336505" w14:textId="77777777" w:rsidR="003019C5" w:rsidRDefault="003019C5" w:rsidP="005B42E4">
            <w:pPr>
              <w:pStyle w:val="BodyTextSI"/>
              <w:rPr>
                <w:lang w:val="en-NZ"/>
              </w:rPr>
            </w:pPr>
          </w:p>
        </w:tc>
      </w:tr>
    </w:tbl>
    <w:p w14:paraId="39C89D66" w14:textId="77777777" w:rsidR="003019C5" w:rsidRDefault="003019C5" w:rsidP="003019C5">
      <w:pPr>
        <w:pStyle w:val="SIBodyText"/>
      </w:pPr>
    </w:p>
    <w:p w14:paraId="56AD08F3" w14:textId="7C4D98D9" w:rsidR="00A14F71" w:rsidRDefault="00A14F71" w:rsidP="008A5703">
      <w:pPr>
        <w:pStyle w:val="Heading3SI"/>
        <w:numPr>
          <w:ilvl w:val="0"/>
          <w:numId w:val="14"/>
        </w:numPr>
        <w:ind w:left="426"/>
        <w:rPr>
          <w:lang w:val="en-NZ"/>
        </w:rPr>
      </w:pPr>
      <w:r w:rsidRPr="00A14F71">
        <w:rPr>
          <w:lang w:val="en-NZ"/>
        </w:rPr>
        <w:lastRenderedPageBreak/>
        <w:t>Delivery Pathways &amp; Context</w:t>
      </w:r>
    </w:p>
    <w:p w14:paraId="30376C9B" w14:textId="77777777" w:rsidR="006F550F" w:rsidRPr="008A5703" w:rsidRDefault="006F550F" w:rsidP="008A5703">
      <w:pPr>
        <w:pStyle w:val="SIBodyText"/>
        <w:rPr>
          <w:bCs/>
          <w:color w:val="20332F" w:themeColor="text1"/>
          <w:sz w:val="28"/>
          <w:szCs w:val="28"/>
          <w:lang w:val="en-NZ"/>
        </w:rPr>
      </w:pPr>
      <w:r w:rsidRPr="008A5703">
        <w:rPr>
          <w:bCs/>
          <w:color w:val="20332F" w:themeColor="text1"/>
          <w:sz w:val="28"/>
          <w:szCs w:val="28"/>
          <w:lang w:val="en-NZ"/>
        </w:rPr>
        <w:t>Looks at how the qualification is likely to be delivered and assessed — for example, in workplaces, simulated environments, or classroom settings — and how this aligns with its purpose and industry use.</w:t>
      </w:r>
    </w:p>
    <w:p w14:paraId="2C573420" w14:textId="3FE306F2" w:rsidR="006F550F" w:rsidRPr="006F550F" w:rsidRDefault="006F550F" w:rsidP="008A5703">
      <w:pPr>
        <w:pStyle w:val="BodyTextSI"/>
        <w:spacing w:before="40" w:after="40" w:line="240" w:lineRule="auto"/>
        <w:rPr>
          <w:b/>
          <w:bCs/>
        </w:rPr>
      </w:pPr>
      <w:r w:rsidRPr="006F550F">
        <w:rPr>
          <w:b/>
          <w:bCs/>
        </w:rPr>
        <w:t>What it helps determine:</w:t>
      </w:r>
      <w:r>
        <w:rPr>
          <w:b/>
          <w:bCs/>
        </w:rPr>
        <w:t xml:space="preserve"> </w:t>
      </w:r>
      <w:r w:rsidRPr="006F550F">
        <w:t>Explores where and how the qualification is likely to be delivered — e.g. workplace, classroom, simulated environment.</w:t>
      </w:r>
    </w:p>
    <w:p w14:paraId="0A26EB55" w14:textId="1642272E" w:rsidR="006F550F" w:rsidRPr="000403C9" w:rsidRDefault="006F550F" w:rsidP="008A5703">
      <w:pPr>
        <w:pStyle w:val="BodyTextSI"/>
        <w:spacing w:before="40" w:after="40" w:line="240" w:lineRule="auto"/>
        <w:rPr>
          <w:b/>
          <w:bCs/>
        </w:rPr>
      </w:pPr>
      <w:r w:rsidRPr="000403C9">
        <w:rPr>
          <w:b/>
          <w:bCs/>
        </w:rPr>
        <w:t>Example design implications</w:t>
      </w:r>
      <w:r w:rsidR="000403C9">
        <w:rPr>
          <w:b/>
          <w:bCs/>
        </w:rPr>
        <w:t xml:space="preserve">: </w:t>
      </w:r>
      <w:r w:rsidRPr="000403C9">
        <w:t>A qualification designed for apprenticeships will differ in structure and assessment approach from one intended for classroom-based or blended delivery.</w:t>
      </w:r>
    </w:p>
    <w:p w14:paraId="438CC1A7" w14:textId="231BFA7E" w:rsidR="006F550F" w:rsidRPr="000403C9" w:rsidRDefault="006F550F" w:rsidP="008A5703">
      <w:pPr>
        <w:pStyle w:val="BodyTextSI"/>
        <w:spacing w:before="40" w:after="40" w:line="240" w:lineRule="auto"/>
      </w:pPr>
      <w:r w:rsidRPr="000403C9">
        <w:rPr>
          <w:b/>
          <w:bCs/>
        </w:rPr>
        <w:t>To consider when determining level for this area</w:t>
      </w:r>
      <w:r w:rsidR="000403C9" w:rsidRPr="000403C9">
        <w:rPr>
          <w:b/>
          <w:bCs/>
        </w:rPr>
        <w:t xml:space="preserve">: </w:t>
      </w:r>
      <w:r w:rsidRPr="000403C9">
        <w:t>“Is it mostly on-the-job, in a classroom, or a mix of both?”</w:t>
      </w:r>
    </w:p>
    <w:p w14:paraId="3B506E3F" w14:textId="678AFAEE" w:rsidR="006F550F" w:rsidRDefault="006F550F" w:rsidP="006F550F">
      <w:pPr>
        <w:pStyle w:val="BodyTextSI"/>
        <w:rPr>
          <w:lang w:val="en-NZ"/>
        </w:rPr>
      </w:pPr>
    </w:p>
    <w:p w14:paraId="094340B8" w14:textId="44DBC3AC" w:rsidR="004B0197" w:rsidRPr="008A5703" w:rsidRDefault="000403C9" w:rsidP="006F550F">
      <w:pPr>
        <w:pStyle w:val="BodyTextSI"/>
        <w:rPr>
          <w:lang w:val="en-NZ"/>
        </w:rPr>
      </w:pPr>
      <w:r w:rsidRPr="008A5703">
        <w:rPr>
          <w:noProof/>
          <w:lang w:val="en-NZ"/>
        </w:rPr>
        <mc:AlternateContent>
          <mc:Choice Requires="wpg">
            <w:drawing>
              <wp:anchor distT="0" distB="0" distL="114300" distR="114300" simplePos="0" relativeHeight="251672576" behindDoc="1" locked="0" layoutInCell="1" allowOverlap="1" wp14:anchorId="2FB93261" wp14:editId="111021C7">
                <wp:simplePos x="0" y="0"/>
                <wp:positionH relativeFrom="page">
                  <wp:posOffset>63500</wp:posOffset>
                </wp:positionH>
                <wp:positionV relativeFrom="paragraph">
                  <wp:posOffset>244475</wp:posOffset>
                </wp:positionV>
                <wp:extent cx="10546036" cy="598414"/>
                <wp:effectExtent l="0" t="0" r="8255" b="0"/>
                <wp:wrapNone/>
                <wp:docPr id="1945868351" name="Group 4"/>
                <wp:cNvGraphicFramePr/>
                <a:graphic xmlns:a="http://schemas.openxmlformats.org/drawingml/2006/main">
                  <a:graphicData uri="http://schemas.microsoft.com/office/word/2010/wordprocessingGroup">
                    <wpg:wgp>
                      <wpg:cNvGrpSpPr/>
                      <wpg:grpSpPr>
                        <a:xfrm>
                          <a:off x="0" y="0"/>
                          <a:ext cx="10546036" cy="598414"/>
                          <a:chOff x="0" y="0"/>
                          <a:chExt cx="10546036" cy="598414"/>
                        </a:xfrm>
                      </wpg:grpSpPr>
                      <wpg:grpSp>
                        <wpg:cNvPr id="479321509" name="Group 3"/>
                        <wpg:cNvGrpSpPr/>
                        <wpg:grpSpPr>
                          <a:xfrm>
                            <a:off x="0" y="0"/>
                            <a:ext cx="10546036" cy="492781"/>
                            <a:chOff x="0" y="0"/>
                            <a:chExt cx="10546036" cy="492781"/>
                          </a:xfrm>
                        </wpg:grpSpPr>
                        <wps:wsp>
                          <wps:cNvPr id="1034072157" name="Rectangle 909332331"/>
                          <wps:cNvSpPr/>
                          <wps:spPr>
                            <a:xfrm>
                              <a:off x="360023" y="1927"/>
                              <a:ext cx="9829409" cy="490854"/>
                            </a:xfrm>
                            <a:prstGeom prst="rect">
                              <a:avLst/>
                            </a:prstGeom>
                            <a:gradFill flip="none" rotWithShape="1">
                              <a:gsLst>
                                <a:gs pos="50000">
                                  <a:schemeClr val="accent2"/>
                                </a:gs>
                                <a:gs pos="0">
                                  <a:schemeClr val="accent3"/>
                                </a:gs>
                                <a:gs pos="100000">
                                  <a:schemeClr val="accent1"/>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45879577" name="Isosceles Triangle 1687688859"/>
                          <wps:cNvSpPr/>
                          <wps:spPr>
                            <a:xfrm rot="5400000">
                              <a:off x="10120926" y="66379"/>
                              <a:ext cx="490220" cy="360000"/>
                            </a:xfrm>
                            <a:prstGeom prst="triangle">
                              <a:avLst>
                                <a:gd name="adj" fmla="val 51295"/>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886976028" name="Isosceles Triangle 322755637"/>
                          <wps:cNvSpPr/>
                          <wps:spPr>
                            <a:xfrm rot="16200000">
                              <a:off x="-65427" y="65427"/>
                              <a:ext cx="490853" cy="360000"/>
                            </a:xfrm>
                            <a:prstGeom prst="triangle">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1953323141" name="Group 2"/>
                        <wpg:cNvGrpSpPr/>
                        <wpg:grpSpPr>
                          <a:xfrm>
                            <a:off x="358726" y="35169"/>
                            <a:ext cx="9829165" cy="563245"/>
                            <a:chOff x="481486" y="378556"/>
                            <a:chExt cx="10580482" cy="563504"/>
                          </a:xfrm>
                        </wpg:grpSpPr>
                        <wps:wsp>
                          <wps:cNvPr id="1058199534" name="TextBox 7"/>
                          <wps:cNvSpPr txBox="1"/>
                          <wps:spPr>
                            <a:xfrm>
                              <a:off x="481487" y="378556"/>
                              <a:ext cx="3700621" cy="380365"/>
                            </a:xfrm>
                            <a:prstGeom prst="rect">
                              <a:avLst/>
                            </a:prstGeom>
                            <a:noFill/>
                            <a:ln>
                              <a:noFill/>
                            </a:ln>
                          </wps:spPr>
                          <wps:txbx>
                            <w:txbxContent>
                              <w:p w14:paraId="7B2AF96A" w14:textId="77777777" w:rsidR="00075736" w:rsidRPr="00CC27DC" w:rsidRDefault="00075736" w:rsidP="00075736">
                                <w:pPr>
                                  <w:textAlignment w:val="baseline"/>
                                  <w:rPr>
                                    <w:b/>
                                    <w:bCs/>
                                    <w:color w:val="213430"/>
                                    <w:kern w:val="24"/>
                                  </w:rPr>
                                </w:pPr>
                                <w:r w:rsidRPr="00CC27DC">
                                  <w:rPr>
                                    <w:b/>
                                    <w:bCs/>
                                    <w:color w:val="213430"/>
                                    <w:kern w:val="24"/>
                                  </w:rPr>
                                  <w:t>SPECIFIC</w:t>
                                </w:r>
                              </w:p>
                            </w:txbxContent>
                          </wps:txbx>
                          <wps:bodyPr wrap="square" rtlCol="0">
                            <a:spAutoFit/>
                          </wps:bodyPr>
                        </wps:wsp>
                        <wps:wsp>
                          <wps:cNvPr id="1743172183" name="TextBox 8"/>
                          <wps:cNvSpPr txBox="1"/>
                          <wps:spPr>
                            <a:xfrm>
                              <a:off x="3921412" y="378556"/>
                              <a:ext cx="3700620" cy="380365"/>
                            </a:xfrm>
                            <a:prstGeom prst="rect">
                              <a:avLst/>
                            </a:prstGeom>
                            <a:noFill/>
                            <a:ln>
                              <a:noFill/>
                            </a:ln>
                          </wps:spPr>
                          <wps:txbx>
                            <w:txbxContent>
                              <w:p w14:paraId="7493A98D" w14:textId="77777777" w:rsidR="00075736" w:rsidRPr="00CC27DC" w:rsidRDefault="00075736" w:rsidP="00075736">
                                <w:pPr>
                                  <w:jc w:val="center"/>
                                  <w:textAlignment w:val="baseline"/>
                                  <w:rPr>
                                    <w:b/>
                                    <w:bCs/>
                                    <w:color w:val="213430"/>
                                    <w:kern w:val="24"/>
                                  </w:rPr>
                                </w:pPr>
                                <w:r w:rsidRPr="00CC27DC">
                                  <w:rPr>
                                    <w:b/>
                                    <w:bCs/>
                                    <w:color w:val="213430"/>
                                    <w:kern w:val="24"/>
                                  </w:rPr>
                                  <w:t>RELATED</w:t>
                                </w:r>
                              </w:p>
                            </w:txbxContent>
                          </wps:txbx>
                          <wps:bodyPr wrap="square" rtlCol="0">
                            <a:spAutoFit/>
                          </wps:bodyPr>
                        </wps:wsp>
                        <wps:wsp>
                          <wps:cNvPr id="174818568" name="TextBox 9"/>
                          <wps:cNvSpPr txBox="1"/>
                          <wps:spPr>
                            <a:xfrm>
                              <a:off x="7361348" y="378556"/>
                              <a:ext cx="3700620" cy="380365"/>
                            </a:xfrm>
                            <a:prstGeom prst="rect">
                              <a:avLst/>
                            </a:prstGeom>
                            <a:noFill/>
                            <a:ln>
                              <a:noFill/>
                            </a:ln>
                          </wps:spPr>
                          <wps:txbx>
                            <w:txbxContent>
                              <w:p w14:paraId="26DF1ACC" w14:textId="77777777" w:rsidR="00075736" w:rsidRPr="00CC27DC" w:rsidRDefault="00075736" w:rsidP="00075736">
                                <w:pPr>
                                  <w:jc w:val="right"/>
                                  <w:textAlignment w:val="baseline"/>
                                  <w:rPr>
                                    <w:b/>
                                    <w:bCs/>
                                    <w:color w:val="213430"/>
                                    <w:kern w:val="24"/>
                                  </w:rPr>
                                </w:pPr>
                                <w:r w:rsidRPr="00CC27DC">
                                  <w:rPr>
                                    <w:b/>
                                    <w:bCs/>
                                    <w:color w:val="213430"/>
                                    <w:kern w:val="24"/>
                                  </w:rPr>
                                  <w:t>BROAD</w:t>
                                </w:r>
                              </w:p>
                            </w:txbxContent>
                          </wps:txbx>
                          <wps:bodyPr wrap="square" rtlCol="0">
                            <a:spAutoFit/>
                          </wps:bodyPr>
                        </wps:wsp>
                        <wps:wsp>
                          <wps:cNvPr id="1245691583" name="TextBox 13"/>
                          <wps:cNvSpPr txBox="1"/>
                          <wps:spPr>
                            <a:xfrm>
                              <a:off x="481486" y="578205"/>
                              <a:ext cx="3700620" cy="344805"/>
                            </a:xfrm>
                            <a:prstGeom prst="rect">
                              <a:avLst/>
                            </a:prstGeom>
                            <a:noFill/>
                            <a:ln>
                              <a:noFill/>
                            </a:ln>
                          </wps:spPr>
                          <wps:txbx>
                            <w:txbxContent>
                              <w:p w14:paraId="09BE4CEA" w14:textId="77777777" w:rsidR="00075736" w:rsidRPr="00CC27DC" w:rsidRDefault="00075736" w:rsidP="00075736">
                                <w:pPr>
                                  <w:textAlignment w:val="baseline"/>
                                  <w:rPr>
                                    <w:color w:val="213430"/>
                                    <w:kern w:val="24"/>
                                    <w:sz w:val="20"/>
                                    <w:szCs w:val="20"/>
                                  </w:rPr>
                                </w:pPr>
                                <w:r w:rsidRPr="00CC27DC">
                                  <w:rPr>
                                    <w:color w:val="213430"/>
                                    <w:kern w:val="24"/>
                                    <w:sz w:val="20"/>
                                    <w:szCs w:val="20"/>
                                  </w:rPr>
                                  <w:t>Occupation-focused</w:t>
                                </w:r>
                              </w:p>
                            </w:txbxContent>
                          </wps:txbx>
                          <wps:bodyPr wrap="square" rtlCol="0">
                            <a:spAutoFit/>
                          </wps:bodyPr>
                        </wps:wsp>
                        <wps:wsp>
                          <wps:cNvPr id="1193714830" name="TextBox 14"/>
                          <wps:cNvSpPr txBox="1"/>
                          <wps:spPr>
                            <a:xfrm>
                              <a:off x="3921413" y="597255"/>
                              <a:ext cx="3700620" cy="344805"/>
                            </a:xfrm>
                            <a:prstGeom prst="rect">
                              <a:avLst/>
                            </a:prstGeom>
                            <a:noFill/>
                            <a:ln>
                              <a:noFill/>
                            </a:ln>
                          </wps:spPr>
                          <wps:txbx>
                            <w:txbxContent>
                              <w:p w14:paraId="6C229AB0" w14:textId="77777777" w:rsidR="00075736" w:rsidRPr="00CC27DC" w:rsidRDefault="00075736" w:rsidP="00075736">
                                <w:pPr>
                                  <w:jc w:val="center"/>
                                  <w:textAlignment w:val="baseline"/>
                                  <w:rPr>
                                    <w:color w:val="213430"/>
                                    <w:kern w:val="24"/>
                                    <w:sz w:val="20"/>
                                    <w:szCs w:val="20"/>
                                  </w:rPr>
                                </w:pPr>
                                <w:r w:rsidRPr="00CC27DC">
                                  <w:rPr>
                                    <w:color w:val="213430"/>
                                    <w:kern w:val="24"/>
                                    <w:sz w:val="20"/>
                                    <w:szCs w:val="20"/>
                                  </w:rPr>
                                  <w:t>Industry-focused</w:t>
                                </w:r>
                              </w:p>
                            </w:txbxContent>
                          </wps:txbx>
                          <wps:bodyPr wrap="square" rtlCol="0">
                            <a:spAutoFit/>
                          </wps:bodyPr>
                        </wps:wsp>
                        <wps:wsp>
                          <wps:cNvPr id="1071572707" name="TextBox 15"/>
                          <wps:cNvSpPr txBox="1"/>
                          <wps:spPr>
                            <a:xfrm>
                              <a:off x="7361348" y="597182"/>
                              <a:ext cx="3700620" cy="344805"/>
                            </a:xfrm>
                            <a:prstGeom prst="rect">
                              <a:avLst/>
                            </a:prstGeom>
                            <a:noFill/>
                            <a:ln>
                              <a:noFill/>
                            </a:ln>
                          </wps:spPr>
                          <wps:txbx>
                            <w:txbxContent>
                              <w:p w14:paraId="297A2108" w14:textId="77777777" w:rsidR="00075736" w:rsidRPr="00CC27DC" w:rsidRDefault="00075736" w:rsidP="00075736">
                                <w:pPr>
                                  <w:jc w:val="right"/>
                                  <w:textAlignment w:val="baseline"/>
                                  <w:rPr>
                                    <w:color w:val="213430"/>
                                    <w:kern w:val="24"/>
                                    <w:sz w:val="20"/>
                                    <w:szCs w:val="20"/>
                                  </w:rPr>
                                </w:pPr>
                                <w:r w:rsidRPr="00CC27DC">
                                  <w:rPr>
                                    <w:color w:val="213430"/>
                                    <w:kern w:val="24"/>
                                    <w:sz w:val="20"/>
                                    <w:szCs w:val="20"/>
                                  </w:rPr>
                                  <w:t>Pathways/foundational</w:t>
                                </w:r>
                              </w:p>
                            </w:txbxContent>
                          </wps:txbx>
                          <wps:bodyPr wrap="square" rtlCol="0">
                            <a:spAutoFit/>
                          </wps:bodyPr>
                        </wps:wsp>
                      </wpg:grpSp>
                    </wpg:wgp>
                  </a:graphicData>
                </a:graphic>
              </wp:anchor>
            </w:drawing>
          </mc:Choice>
          <mc:Fallback>
            <w:pict>
              <v:group w14:anchorId="2FB93261" id="_x0000_s1090" style="position:absolute;margin-left:5pt;margin-top:19.25pt;width:830.4pt;height:47.1pt;z-index:-251643904;mso-position-horizontal-relative:page" coordsize="105460,59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">
                <v:group id="Group 3" o:spid="_x0000_s1091" style="position:absolute;width:105460;height:4927" coordsize="105460,49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">
                  <v:rect id="Rectangle 909332331" o:spid="_x0000_s1092" style="position:absolute;left:3600;top:19;width:98294;height:49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" fillcolor="#f3712a [3206]" stroked="f" strokeweight="1pt">
                    <v:fill color2="#8ac75e [3204]" rotate="t" angle="90" colors="0 #f3712a;.5 #d6d424;1 #8ac75e" focus="100%" type="gradient"/>
                  </v:rect>
                  <v:shape id="Isosceles Triangle 1687688859" o:spid="_x0000_s1093" type="#_x0000_t5" style="position:absolute;left:101209;top:663;width:4902;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" adj="11080" fillcolor="#8ac75e [3204]" stroked="f" strokeweight="1pt"/>
                  <v:shape id="Isosceles Triangle 322755637" o:spid="_x0000_s1094" type="#_x0000_t5" style="position:absolute;left:-654;top:654;width:4908;height:360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" fillcolor="#f3712a [3206]" stroked="f" strokeweight="1pt"/>
                </v:group>
                <v:group id="Group 2" o:spid="_x0000_s1095" style="position:absolute;left:3587;top:351;width:98291;height:5633" coordorigin="4814,3785" coordsize="105804,5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">
                  <v:shape id="TextBox 7" o:spid="_x0000_s1096" type="#_x0000_t202" style="position:absolute;left:4814;top:3785;width:37007;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" filled="f" stroked="f">
                    <v:textbox style="mso-fit-shape-to-text:t">
                      <w:txbxContent>
                        <w:p w14:paraId="7B2AF96A" w14:textId="77777777" w:rsidR="00075736" w:rsidRPr="00CC27DC" w:rsidRDefault="00075736" w:rsidP="00075736">
                          <w:pPr>
                            <w:textAlignment w:val="baseline"/>
                            <w:rPr>
                              <w:b/>
                              <w:bCs/>
                              <w:color w:val="213430"/>
                              <w:kern w:val="24"/>
                            </w:rPr>
                          </w:pPr>
                          <w:r w:rsidRPr="00CC27DC">
                            <w:rPr>
                              <w:b/>
                              <w:bCs/>
                              <w:color w:val="213430"/>
                              <w:kern w:val="24"/>
                            </w:rPr>
                            <w:t>SPECIFIC</w:t>
                          </w:r>
                        </w:p>
                      </w:txbxContent>
                    </v:textbox>
                  </v:shape>
                  <v:shape id="TextBox 8" o:spid="_x0000_s1097" type="#_x0000_t202" style="position:absolute;left:39214;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" filled="f" stroked="f">
                    <v:textbox style="mso-fit-shape-to-text:t">
                      <w:txbxContent>
                        <w:p w14:paraId="7493A98D" w14:textId="77777777" w:rsidR="00075736" w:rsidRPr="00CC27DC" w:rsidRDefault="00075736" w:rsidP="00075736">
                          <w:pPr>
                            <w:jc w:val="center"/>
                            <w:textAlignment w:val="baseline"/>
                            <w:rPr>
                              <w:b/>
                              <w:bCs/>
                              <w:color w:val="213430"/>
                              <w:kern w:val="24"/>
                            </w:rPr>
                          </w:pPr>
                          <w:r w:rsidRPr="00CC27DC">
                            <w:rPr>
                              <w:b/>
                              <w:bCs/>
                              <w:color w:val="213430"/>
                              <w:kern w:val="24"/>
                            </w:rPr>
                            <w:t>RELATED</w:t>
                          </w:r>
                        </w:p>
                      </w:txbxContent>
                    </v:textbox>
                  </v:shape>
                  <v:shape id="TextBox 9" o:spid="_x0000_s1098" type="#_x0000_t202" style="position:absolute;left:73613;top:3785;width:37006;height:3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" filled="f" stroked="f">
                    <v:textbox style="mso-fit-shape-to-text:t">
                      <w:txbxContent>
                        <w:p w14:paraId="26DF1ACC" w14:textId="77777777" w:rsidR="00075736" w:rsidRPr="00CC27DC" w:rsidRDefault="00075736" w:rsidP="00075736">
                          <w:pPr>
                            <w:jc w:val="right"/>
                            <w:textAlignment w:val="baseline"/>
                            <w:rPr>
                              <w:b/>
                              <w:bCs/>
                              <w:color w:val="213430"/>
                              <w:kern w:val="24"/>
                            </w:rPr>
                          </w:pPr>
                          <w:r w:rsidRPr="00CC27DC">
                            <w:rPr>
                              <w:b/>
                              <w:bCs/>
                              <w:color w:val="213430"/>
                              <w:kern w:val="24"/>
                            </w:rPr>
                            <w:t>BROAD</w:t>
                          </w:r>
                        </w:p>
                      </w:txbxContent>
                    </v:textbox>
                  </v:shape>
                  <v:shape id="TextBox 13" o:spid="_x0000_s1099" type="#_x0000_t202" style="position:absolute;left:4814;top:5782;width:37007;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" filled="f" stroked="f">
                    <v:textbox style="mso-fit-shape-to-text:t">
                      <w:txbxContent>
                        <w:p w14:paraId="09BE4CEA" w14:textId="77777777" w:rsidR="00075736" w:rsidRPr="00CC27DC" w:rsidRDefault="00075736" w:rsidP="00075736">
                          <w:pPr>
                            <w:textAlignment w:val="baseline"/>
                            <w:rPr>
                              <w:color w:val="213430"/>
                              <w:kern w:val="24"/>
                              <w:sz w:val="20"/>
                              <w:szCs w:val="20"/>
                            </w:rPr>
                          </w:pPr>
                          <w:r w:rsidRPr="00CC27DC">
                            <w:rPr>
                              <w:color w:val="213430"/>
                              <w:kern w:val="24"/>
                              <w:sz w:val="20"/>
                              <w:szCs w:val="20"/>
                            </w:rPr>
                            <w:t>Occupation-focused</w:t>
                          </w:r>
                        </w:p>
                      </w:txbxContent>
                    </v:textbox>
                  </v:shape>
                  <v:shape id="TextBox 14" o:spid="_x0000_s1100" type="#_x0000_t202" style="position:absolute;left:39214;top:5972;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" filled="f" stroked="f">
                    <v:textbox style="mso-fit-shape-to-text:t">
                      <w:txbxContent>
                        <w:p w14:paraId="6C229AB0" w14:textId="77777777" w:rsidR="00075736" w:rsidRPr="00CC27DC" w:rsidRDefault="00075736" w:rsidP="00075736">
                          <w:pPr>
                            <w:jc w:val="center"/>
                            <w:textAlignment w:val="baseline"/>
                            <w:rPr>
                              <w:color w:val="213430"/>
                              <w:kern w:val="24"/>
                              <w:sz w:val="20"/>
                              <w:szCs w:val="20"/>
                            </w:rPr>
                          </w:pPr>
                          <w:r w:rsidRPr="00CC27DC">
                            <w:rPr>
                              <w:color w:val="213430"/>
                              <w:kern w:val="24"/>
                              <w:sz w:val="20"/>
                              <w:szCs w:val="20"/>
                            </w:rPr>
                            <w:t>Industry-focused</w:t>
                          </w:r>
                        </w:p>
                      </w:txbxContent>
                    </v:textbox>
                  </v:shape>
                  <v:shape id="TextBox 15" o:spid="_x0000_s1101" type="#_x0000_t202" style="position:absolute;left:73613;top:5971;width:37006;height:34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" filled="f" stroked="f">
                    <v:textbox style="mso-fit-shape-to-text:t">
                      <w:txbxContent>
                        <w:p w14:paraId="297A2108" w14:textId="77777777" w:rsidR="00075736" w:rsidRPr="00CC27DC" w:rsidRDefault="00075736" w:rsidP="00075736">
                          <w:pPr>
                            <w:jc w:val="right"/>
                            <w:textAlignment w:val="baseline"/>
                            <w:rPr>
                              <w:color w:val="213430"/>
                              <w:kern w:val="24"/>
                              <w:sz w:val="20"/>
                              <w:szCs w:val="20"/>
                            </w:rPr>
                          </w:pPr>
                          <w:r w:rsidRPr="00CC27DC">
                            <w:rPr>
                              <w:color w:val="213430"/>
                              <w:kern w:val="24"/>
                              <w:sz w:val="20"/>
                              <w:szCs w:val="20"/>
                            </w:rPr>
                            <w:t>Pathways/foundational</w:t>
                          </w:r>
                        </w:p>
                      </w:txbxContent>
                    </v:textbox>
                  </v:shape>
                </v:group>
                <w10:wrap anchorx="page"/>
              </v:group>
            </w:pict>
          </mc:Fallback>
        </mc:AlternateContent>
      </w:r>
      <w:r w:rsidRPr="008A5703">
        <w:rPr>
          <w:rFonts w:ascii="Avenir Next LT Pro Demi" w:hAnsi="Avenir Next LT Pro Demi"/>
          <w:color w:val="20332F" w:themeColor="text1"/>
          <w:sz w:val="28"/>
          <w:szCs w:val="28"/>
          <w:lang w:val="en-NZ"/>
        </w:rPr>
        <w:t xml:space="preserve">Please highlight the statement/s that best reflect the </w:t>
      </w:r>
      <w:r w:rsidR="0031060C" w:rsidRPr="008A5703">
        <w:rPr>
          <w:rFonts w:ascii="Avenir Next LT Pro Demi" w:hAnsi="Avenir Next LT Pro Demi"/>
          <w:i/>
          <w:iCs/>
          <w:color w:val="20332F" w:themeColor="text1"/>
          <w:sz w:val="28"/>
          <w:szCs w:val="28"/>
          <w:lang w:val="en-NZ"/>
        </w:rPr>
        <w:t xml:space="preserve">Delivery Pathways &amp; Context </w:t>
      </w:r>
      <w:r w:rsidRPr="008A5703">
        <w:rPr>
          <w:rFonts w:ascii="Avenir Next LT Pro Demi" w:hAnsi="Avenir Next LT Pro Demi"/>
          <w:color w:val="20332F" w:themeColor="text1"/>
          <w:sz w:val="28"/>
          <w:szCs w:val="28"/>
          <w:lang w:val="en-NZ"/>
        </w:rPr>
        <w:t>for this qualification</w:t>
      </w:r>
    </w:p>
    <w:p w14:paraId="779C9BCA" w14:textId="30690FE0" w:rsidR="004B0197" w:rsidRDefault="004B0197" w:rsidP="000403C9">
      <w:pPr>
        <w:pStyle w:val="BodyTextSI"/>
        <w:rPr>
          <w:lang w:val="en-NZ"/>
        </w:rPr>
      </w:pPr>
    </w:p>
    <w:p w14:paraId="3DBC1C10" w14:textId="77777777" w:rsidR="009C5E51" w:rsidRPr="009C5E51" w:rsidRDefault="009C5E51" w:rsidP="000403C9">
      <w:pPr>
        <w:pStyle w:val="BodyTextSI"/>
        <w:rPr>
          <w:sz w:val="14"/>
          <w:szCs w:val="14"/>
          <w:lang w:val="en-NZ"/>
        </w:rPr>
      </w:pPr>
    </w:p>
    <w:tbl>
      <w:tblPr>
        <w:tblpPr w:leftFromText="180" w:rightFromText="180" w:vertAnchor="text" w:horzAnchor="margin" w:tblpX="-152" w:tblpY="26"/>
        <w:tblW w:w="15441" w:type="dxa"/>
        <w:tblBorders>
          <w:left w:val="dashed" w:sz="4" w:space="0" w:color="E8E4DA" w:themeColor="background1"/>
          <w:bottom w:val="dashed" w:sz="4" w:space="0" w:color="E8E4DA" w:themeColor="background1"/>
          <w:right w:val="dashed" w:sz="4" w:space="0" w:color="E8E4DA" w:themeColor="background1"/>
          <w:insideH w:val="dashed" w:sz="4" w:space="0" w:color="E8E4DA" w:themeColor="background1"/>
          <w:insideV w:val="dashed" w:sz="4" w:space="0" w:color="E8E4DA" w:themeColor="background1"/>
        </w:tblBorders>
        <w:tblCellMar>
          <w:left w:w="0" w:type="dxa"/>
          <w:right w:w="0" w:type="dxa"/>
        </w:tblCellMar>
        <w:tblLook w:val="06A0" w:firstRow="1" w:lastRow="0" w:firstColumn="1" w:lastColumn="0" w:noHBand="1" w:noVBand="1"/>
      </w:tblPr>
      <w:tblGrid>
        <w:gridCol w:w="3088"/>
        <w:gridCol w:w="3088"/>
        <w:gridCol w:w="3088"/>
        <w:gridCol w:w="3088"/>
        <w:gridCol w:w="3089"/>
      </w:tblGrid>
      <w:tr w:rsidR="006265D4" w:rsidRPr="003A3B75" w14:paraId="567A02EB" w14:textId="77777777" w:rsidTr="008A5703">
        <w:trPr>
          <w:trHeight w:val="1315"/>
        </w:trPr>
        <w:tc>
          <w:tcPr>
            <w:tcW w:w="3088" w:type="dxa"/>
            <w:tcMar>
              <w:top w:w="25" w:type="dxa"/>
              <w:left w:w="102" w:type="dxa"/>
              <w:bottom w:w="25" w:type="dxa"/>
              <w:right w:w="102" w:type="dxa"/>
            </w:tcMar>
            <w:vAlign w:val="center"/>
            <w:hideMark/>
          </w:tcPr>
          <w:p w14:paraId="0B5E6387" w14:textId="7BF1E240" w:rsidR="006265D4" w:rsidRPr="003A3B75" w:rsidRDefault="006265D4" w:rsidP="006265D4">
            <w:pPr>
              <w:pStyle w:val="SIBodyText"/>
              <w:rPr>
                <w:szCs w:val="22"/>
                <w:lang w:val="en-NZ"/>
              </w:rPr>
            </w:pPr>
            <w:r>
              <w:rPr>
                <w:rFonts w:eastAsia="Calibri"/>
                <w:kern w:val="2"/>
                <w:sz w:val="21"/>
                <w:szCs w:val="21"/>
              </w:rPr>
              <w:t>Delivered primarily through structured, regulated models such as apprenticeships or traineeships</w:t>
            </w:r>
          </w:p>
        </w:tc>
        <w:tc>
          <w:tcPr>
            <w:tcW w:w="3088" w:type="dxa"/>
            <w:tcMar>
              <w:top w:w="25" w:type="dxa"/>
              <w:left w:w="102" w:type="dxa"/>
              <w:bottom w:w="25" w:type="dxa"/>
              <w:right w:w="102" w:type="dxa"/>
            </w:tcMar>
            <w:vAlign w:val="center"/>
            <w:hideMark/>
          </w:tcPr>
          <w:p w14:paraId="3F1CED29" w14:textId="50AF533C" w:rsidR="006265D4" w:rsidRPr="003A3B75" w:rsidRDefault="006265D4" w:rsidP="006265D4">
            <w:pPr>
              <w:pStyle w:val="SIBodyText"/>
              <w:rPr>
                <w:szCs w:val="22"/>
                <w:lang w:val="en-NZ"/>
              </w:rPr>
            </w:pPr>
            <w:r>
              <w:rPr>
                <w:rFonts w:eastAsia="Calibri"/>
                <w:kern w:val="2"/>
                <w:sz w:val="21"/>
                <w:szCs w:val="21"/>
              </w:rPr>
              <w:t>Suitable for delivery by an Enterprise RTO and can be aligned to employee awards with union collaboration</w:t>
            </w:r>
          </w:p>
        </w:tc>
        <w:tc>
          <w:tcPr>
            <w:tcW w:w="3088" w:type="dxa"/>
            <w:tcMar>
              <w:top w:w="25" w:type="dxa"/>
              <w:left w:w="102" w:type="dxa"/>
              <w:bottom w:w="25" w:type="dxa"/>
              <w:right w:w="102" w:type="dxa"/>
            </w:tcMar>
            <w:vAlign w:val="center"/>
            <w:hideMark/>
          </w:tcPr>
          <w:p w14:paraId="53C323CC" w14:textId="65413827" w:rsidR="006265D4" w:rsidRPr="003A3B75" w:rsidRDefault="006265D4" w:rsidP="006265D4">
            <w:pPr>
              <w:pStyle w:val="SIBodyText"/>
              <w:rPr>
                <w:szCs w:val="22"/>
                <w:lang w:val="en-NZ"/>
              </w:rPr>
            </w:pPr>
            <w:r>
              <w:rPr>
                <w:rFonts w:eastAsia="Calibri"/>
                <w:kern w:val="2"/>
                <w:sz w:val="21"/>
                <w:szCs w:val="21"/>
              </w:rPr>
              <w:t>Provides intentional pathways to further skills and knowledge in specific industries</w:t>
            </w:r>
          </w:p>
        </w:tc>
        <w:tc>
          <w:tcPr>
            <w:tcW w:w="3088" w:type="dxa"/>
            <w:tcMar>
              <w:top w:w="25" w:type="dxa"/>
              <w:left w:w="102" w:type="dxa"/>
              <w:bottom w:w="25" w:type="dxa"/>
              <w:right w:w="102" w:type="dxa"/>
            </w:tcMar>
            <w:vAlign w:val="center"/>
            <w:hideMark/>
          </w:tcPr>
          <w:p w14:paraId="00412427" w14:textId="2B8ABE72" w:rsidR="006265D4" w:rsidRPr="003A3B75" w:rsidRDefault="006265D4" w:rsidP="006265D4">
            <w:pPr>
              <w:pStyle w:val="SIBodyText"/>
              <w:rPr>
                <w:szCs w:val="22"/>
                <w:lang w:val="en-NZ"/>
              </w:rPr>
            </w:pPr>
            <w:r>
              <w:rPr>
                <w:rFonts w:eastAsia="Calibri"/>
                <w:kern w:val="2"/>
                <w:sz w:val="21"/>
                <w:szCs w:val="21"/>
              </w:rPr>
              <w:t>Suited to VET in Schools programs as a career pathway</w:t>
            </w:r>
          </w:p>
        </w:tc>
        <w:tc>
          <w:tcPr>
            <w:tcW w:w="3089" w:type="dxa"/>
            <w:tcMar>
              <w:top w:w="25" w:type="dxa"/>
              <w:left w:w="102" w:type="dxa"/>
              <w:bottom w:w="25" w:type="dxa"/>
              <w:right w:w="102" w:type="dxa"/>
            </w:tcMar>
            <w:vAlign w:val="center"/>
            <w:hideMark/>
          </w:tcPr>
          <w:p w14:paraId="5E1493E1" w14:textId="4210C50D" w:rsidR="006265D4" w:rsidRPr="003A3B75" w:rsidRDefault="006265D4" w:rsidP="006265D4">
            <w:pPr>
              <w:pStyle w:val="SIBodyText"/>
              <w:rPr>
                <w:szCs w:val="22"/>
                <w:lang w:val="en-NZ"/>
              </w:rPr>
            </w:pPr>
            <w:r>
              <w:rPr>
                <w:rFonts w:eastAsia="Calibri"/>
                <w:kern w:val="2"/>
                <w:sz w:val="21"/>
                <w:szCs w:val="21"/>
              </w:rPr>
              <w:t>Delivered through diverse, flexible models (including in classroom or simulated settings) and commonly supports entry-level learners or broad foundational development</w:t>
            </w:r>
          </w:p>
        </w:tc>
      </w:tr>
    </w:tbl>
    <w:p w14:paraId="161D59E0" w14:textId="77777777" w:rsidR="00F04B7A" w:rsidRPr="008A5703" w:rsidRDefault="00F04B7A" w:rsidP="00F04B7A">
      <w:pPr>
        <w:pStyle w:val="BodyTextSI"/>
        <w:rPr>
          <w:rFonts w:ascii="Avenir Next LT Pro Demi" w:hAnsi="Avenir Next LT Pro Demi"/>
          <w:color w:val="20332F" w:themeColor="text1"/>
          <w:sz w:val="28"/>
          <w:szCs w:val="28"/>
          <w:lang w:val="en-NZ"/>
        </w:rPr>
      </w:pPr>
      <w:r w:rsidRPr="008A5703">
        <w:rPr>
          <w:rFonts w:ascii="Avenir Next LT Pro Demi" w:hAnsi="Avenir Next LT Pro Demi"/>
          <w:color w:val="20332F" w:themeColor="text1"/>
          <w:sz w:val="28"/>
          <w:szCs w:val="28"/>
          <w:lang w:val="en-NZ"/>
        </w:rPr>
        <w:t>What factors influenced your choice?</w:t>
      </w:r>
    </w:p>
    <w:tbl>
      <w:tblPr>
        <w:tblStyle w:val="TableGrid"/>
        <w:tblW w:w="15451" w:type="dxa"/>
        <w:tblInd w:w="-147" w:type="dxa"/>
        <w:tblBorders>
          <w:top w:val="dashSmallGap" w:sz="4" w:space="0" w:color="E8E4DB"/>
          <w:left w:val="dashSmallGap" w:sz="4" w:space="0" w:color="E8E4DB"/>
          <w:bottom w:val="dashSmallGap" w:sz="4" w:space="0" w:color="E8E4DB"/>
          <w:right w:val="dashSmallGap" w:sz="4" w:space="0" w:color="E8E4DB"/>
          <w:insideH w:val="none" w:sz="0" w:space="0" w:color="auto"/>
          <w:insideV w:val="none" w:sz="0" w:space="0" w:color="auto"/>
        </w:tblBorders>
        <w:tblLook w:val="04A0" w:firstRow="1" w:lastRow="0" w:firstColumn="1" w:lastColumn="0" w:noHBand="0" w:noVBand="1"/>
      </w:tblPr>
      <w:tblGrid>
        <w:gridCol w:w="15451"/>
      </w:tblGrid>
      <w:tr w:rsidR="00F04B7A" w14:paraId="4BB6A51F" w14:textId="77777777" w:rsidTr="008A5703">
        <w:trPr>
          <w:trHeight w:val="1886"/>
        </w:trPr>
        <w:tc>
          <w:tcPr>
            <w:tcW w:w="15451" w:type="dxa"/>
          </w:tcPr>
          <w:p w14:paraId="7F0DB3C6" w14:textId="77777777" w:rsidR="00F04B7A" w:rsidRDefault="00F04B7A" w:rsidP="005B42E4">
            <w:pPr>
              <w:pStyle w:val="BodyTextSI"/>
              <w:rPr>
                <w:lang w:val="en-NZ"/>
              </w:rPr>
            </w:pPr>
          </w:p>
        </w:tc>
      </w:tr>
    </w:tbl>
    <w:p w14:paraId="6483C7D4" w14:textId="77777777" w:rsidR="004C1653" w:rsidRPr="00A14F71" w:rsidRDefault="004C1653" w:rsidP="00856E41">
      <w:pPr>
        <w:pStyle w:val="BodyTextSI"/>
      </w:pPr>
    </w:p>
    <w:sectPr w:rsidR="004C1653" w:rsidRPr="00A14F71" w:rsidSect="006C3528">
      <w:headerReference w:type="default" r:id="rId24"/>
      <w:pgSz w:w="16838" w:h="11906" w:orient="landscape"/>
      <w:pgMar w:top="709" w:right="1361" w:bottom="851" w:left="83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F3212" w14:textId="77777777" w:rsidR="007D4078" w:rsidRDefault="007D4078" w:rsidP="005072F6">
      <w:r>
        <w:separator/>
      </w:r>
    </w:p>
  </w:endnote>
  <w:endnote w:type="continuationSeparator" w:id="0">
    <w:p w14:paraId="73AD8FBA" w14:textId="77777777" w:rsidR="007D4078" w:rsidRDefault="007D4078" w:rsidP="005072F6">
      <w:r>
        <w:continuationSeparator/>
      </w:r>
    </w:p>
  </w:endnote>
  <w:endnote w:type="continuationNotice" w:id="1">
    <w:p w14:paraId="2D49D1E4" w14:textId="77777777" w:rsidR="007D4078" w:rsidRDefault="007D4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venir Book">
    <w:altName w:val="Tw Cen MT"/>
    <w:panose1 w:val="02000503020000020003"/>
    <w:charset w:val="00"/>
    <w:family w:val="auto"/>
    <w:pitch w:val="variable"/>
    <w:sig w:usb0="800000AF" w:usb1="5000204A" w:usb2="00000000" w:usb3="00000000" w:csb0="0000009B" w:csb1="00000000"/>
  </w:font>
  <w:font w:name="Avenir Next LT Pro">
    <w:panose1 w:val="020B0504020202020204"/>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venir Next LT Pro Demi">
    <w:panose1 w:val="020B0704020202020204"/>
    <w:charset w:val="00"/>
    <w:family w:val="swiss"/>
    <w:pitch w:val="variable"/>
    <w:sig w:usb0="800000EF" w:usb1="5000204A" w:usb2="00000000" w:usb3="00000000" w:csb0="00000093" w:csb1="00000000"/>
  </w:font>
  <w:font w:name="Open Sans">
    <w:panose1 w:val="020B0606030504020204"/>
    <w:charset w:val="00"/>
    <w:family w:val="swiss"/>
    <w:pitch w:val="variable"/>
    <w:sig w:usb0="E00002EF" w:usb1="4000205B" w:usb2="00000028" w:usb3="00000000" w:csb0="0000019F" w:csb1="00000000"/>
  </w:font>
  <w:font w:name="Avenir Medium">
    <w:panose1 w:val="02000603020000020003"/>
    <w:charset w:val="00"/>
    <w:family w:val="auto"/>
    <w:pitch w:val="variable"/>
    <w:sig w:usb0="800000AF" w:usb1="5000204A" w:usb2="00000000" w:usb3="00000000" w:csb0="0000009B" w:csb1="00000000"/>
  </w:font>
  <w:font w:name="Avenir LT Std 65 Medium">
    <w:altName w:val="Calibri"/>
    <w:panose1 w:val="02000603020000020003"/>
    <w:charset w:val="00"/>
    <w:family w:val="auto"/>
    <w:pitch w:val="variable"/>
    <w:sig w:usb0="800000AF" w:usb1="5000204A" w:usb2="00000000" w:usb3="00000000" w:csb0="0000009B" w:csb1="00000000"/>
  </w:font>
  <w:font w:name="Avenir LT Std 45 Book">
    <w:altName w:val="Calibri"/>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364011"/>
      <w:docPartObj>
        <w:docPartGallery w:val="Page Numbers (Bottom of Page)"/>
        <w:docPartUnique/>
      </w:docPartObj>
    </w:sdtPr>
    <w:sdtEndPr>
      <w:rPr>
        <w:rStyle w:val="PageNumber"/>
      </w:rPr>
    </w:sdtEndPr>
    <w:sdtContent>
      <w:p w14:paraId="2CCDB417"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829358" w14:textId="77777777" w:rsidR="000F4C0E" w:rsidRDefault="000F4C0E" w:rsidP="000F4C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8"/>
        <w:szCs w:val="18"/>
      </w:rPr>
      <w:id w:val="-205030269"/>
      <w:docPartObj>
        <w:docPartGallery w:val="Page Numbers (Bottom of Page)"/>
        <w:docPartUnique/>
      </w:docPartObj>
    </w:sdtPr>
    <w:sdtEndPr>
      <w:rPr>
        <w:rStyle w:val="PageNumber"/>
      </w:rPr>
    </w:sdtEndPr>
    <w:sdtContent>
      <w:p w14:paraId="09EE8E3B" w14:textId="77777777" w:rsidR="000F4C0E" w:rsidRPr="00FB2142" w:rsidRDefault="000F4C0E" w:rsidP="00F47ACC">
        <w:pPr>
          <w:pStyle w:val="Footer"/>
          <w:framePr w:wrap="none" w:vAnchor="text" w:hAnchor="margin" w:xAlign="right" w:y="1"/>
          <w:rPr>
            <w:rStyle w:val="PageNumber"/>
            <w:sz w:val="18"/>
            <w:szCs w:val="18"/>
          </w:rPr>
        </w:pPr>
        <w:r w:rsidRPr="00FB2142">
          <w:rPr>
            <w:rStyle w:val="PageNumber"/>
            <w:sz w:val="18"/>
            <w:szCs w:val="18"/>
          </w:rPr>
          <w:fldChar w:fldCharType="begin"/>
        </w:r>
        <w:r w:rsidRPr="00FB2142">
          <w:rPr>
            <w:rStyle w:val="PageNumber"/>
            <w:sz w:val="18"/>
            <w:szCs w:val="18"/>
          </w:rPr>
          <w:instrText xml:space="preserve"> PAGE </w:instrText>
        </w:r>
        <w:r w:rsidRPr="00FB2142">
          <w:rPr>
            <w:rStyle w:val="PageNumber"/>
            <w:sz w:val="18"/>
            <w:szCs w:val="18"/>
          </w:rPr>
          <w:fldChar w:fldCharType="separate"/>
        </w:r>
        <w:r w:rsidRPr="00FB2142">
          <w:rPr>
            <w:rStyle w:val="PageNumber"/>
            <w:noProof/>
            <w:sz w:val="18"/>
            <w:szCs w:val="18"/>
          </w:rPr>
          <w:t>2</w:t>
        </w:r>
        <w:r w:rsidRPr="00FB2142">
          <w:rPr>
            <w:rStyle w:val="PageNumber"/>
            <w:sz w:val="18"/>
            <w:szCs w:val="18"/>
          </w:rPr>
          <w:fldChar w:fldCharType="end"/>
        </w:r>
      </w:p>
    </w:sdtContent>
  </w:sdt>
  <w:p w14:paraId="1FD31E84" w14:textId="6E929BF9" w:rsidR="000F4C0E" w:rsidRPr="00FB2142" w:rsidRDefault="000F4C0E" w:rsidP="00E04292">
    <w:pPr>
      <w:pStyle w:val="Footer"/>
      <w:ind w:right="360"/>
      <w:rPr>
        <w:sz w:val="18"/>
        <w:szCs w:val="18"/>
      </w:rPr>
    </w:pPr>
    <w:r w:rsidRPr="00FB2142">
      <w:rPr>
        <w:sz w:val="18"/>
        <w:szCs w:val="18"/>
      </w:rPr>
      <w:t xml:space="preserve">Skills Insight </w:t>
    </w:r>
    <w:r w:rsidR="00E04292" w:rsidRPr="00FB2142">
      <w:rPr>
        <w:sz w:val="18"/>
        <w:szCs w:val="18"/>
      </w:rPr>
      <w:t>- Qualification Purpose Matrix</w:t>
    </w:r>
    <w:r w:rsidR="00036AF5">
      <w:rPr>
        <w:sz w:val="18"/>
        <w:szCs w:val="18"/>
      </w:rPr>
      <w:t xml:space="preserve"> response tool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8"/>
        <w:szCs w:val="18"/>
      </w:rPr>
      <w:id w:val="754257859"/>
      <w:docPartObj>
        <w:docPartGallery w:val="Page Numbers (Bottom of Page)"/>
        <w:docPartUnique/>
      </w:docPartObj>
    </w:sdtPr>
    <w:sdtEndPr>
      <w:rPr>
        <w:rStyle w:val="PageNumber"/>
      </w:rPr>
    </w:sdtEndPr>
    <w:sdtContent>
      <w:p w14:paraId="23750B9D" w14:textId="77777777" w:rsidR="000F4C0E" w:rsidRPr="00167DA9" w:rsidRDefault="000F4C0E" w:rsidP="000F4C0E">
        <w:pPr>
          <w:pStyle w:val="Footer"/>
          <w:framePr w:wrap="none" w:vAnchor="text" w:hAnchor="margin" w:xAlign="right" w:y="1"/>
          <w:rPr>
            <w:rStyle w:val="PageNumber"/>
            <w:sz w:val="18"/>
            <w:szCs w:val="18"/>
          </w:rPr>
        </w:pPr>
        <w:r w:rsidRPr="00167DA9">
          <w:rPr>
            <w:rStyle w:val="PageNumber"/>
            <w:sz w:val="18"/>
            <w:szCs w:val="18"/>
          </w:rPr>
          <w:fldChar w:fldCharType="begin"/>
        </w:r>
        <w:r w:rsidRPr="00167DA9">
          <w:rPr>
            <w:rStyle w:val="PageNumber"/>
            <w:sz w:val="18"/>
            <w:szCs w:val="18"/>
          </w:rPr>
          <w:instrText xml:space="preserve"> PAGE </w:instrText>
        </w:r>
        <w:r w:rsidRPr="00167DA9">
          <w:rPr>
            <w:rStyle w:val="PageNumber"/>
            <w:sz w:val="18"/>
            <w:szCs w:val="18"/>
          </w:rPr>
          <w:fldChar w:fldCharType="separate"/>
        </w:r>
        <w:r w:rsidRPr="00167DA9">
          <w:rPr>
            <w:rStyle w:val="PageNumber"/>
            <w:noProof/>
            <w:sz w:val="18"/>
            <w:szCs w:val="18"/>
          </w:rPr>
          <w:t>1</w:t>
        </w:r>
        <w:r w:rsidRPr="00167DA9">
          <w:rPr>
            <w:rStyle w:val="PageNumber"/>
            <w:sz w:val="18"/>
            <w:szCs w:val="18"/>
          </w:rPr>
          <w:fldChar w:fldCharType="end"/>
        </w:r>
      </w:p>
    </w:sdtContent>
  </w:sdt>
  <w:p w14:paraId="5C4B39DE" w14:textId="29A96D2D" w:rsidR="000F4C0E" w:rsidRPr="00167DA9" w:rsidRDefault="00FB2142" w:rsidP="00FB2142">
    <w:pPr>
      <w:pStyle w:val="Footer"/>
      <w:ind w:right="360"/>
      <w:rPr>
        <w:sz w:val="18"/>
        <w:szCs w:val="18"/>
      </w:rPr>
    </w:pPr>
    <w:r w:rsidRPr="00167DA9">
      <w:rPr>
        <w:sz w:val="18"/>
        <w:szCs w:val="18"/>
      </w:rPr>
      <w:t>Skills Insight - Qualification Purpose Matrix Methodology &amp; guidance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F9AB" w14:textId="77777777" w:rsidR="007D4078" w:rsidRDefault="007D4078" w:rsidP="005072F6">
      <w:r>
        <w:separator/>
      </w:r>
    </w:p>
  </w:footnote>
  <w:footnote w:type="continuationSeparator" w:id="0">
    <w:p w14:paraId="04D53CC8" w14:textId="77777777" w:rsidR="007D4078" w:rsidRDefault="007D4078" w:rsidP="005072F6">
      <w:r>
        <w:continuationSeparator/>
      </w:r>
    </w:p>
  </w:footnote>
  <w:footnote w:type="continuationNotice" w:id="1">
    <w:p w14:paraId="4D790F03" w14:textId="77777777" w:rsidR="007D4078" w:rsidRDefault="007D4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2CF6" w14:textId="72FCC277" w:rsidR="007146AF" w:rsidRDefault="008059EC">
    <w:pPr>
      <w:pStyle w:val="Header"/>
    </w:pPr>
    <w:r>
      <w:rPr>
        <w:noProof/>
      </w:rPr>
      <w:drawing>
        <wp:anchor distT="0" distB="0" distL="114300" distR="114300" simplePos="0" relativeHeight="251670528" behindDoc="0" locked="0" layoutInCell="1" allowOverlap="1" wp14:anchorId="335526A1" wp14:editId="21119FDC">
          <wp:simplePos x="0" y="0"/>
          <wp:positionH relativeFrom="column">
            <wp:posOffset>-155031</wp:posOffset>
          </wp:positionH>
          <wp:positionV relativeFrom="paragraph">
            <wp:posOffset>-352244</wp:posOffset>
          </wp:positionV>
          <wp:extent cx="1832838" cy="1371600"/>
          <wp:effectExtent l="0" t="0" r="0" b="0"/>
          <wp:wrapNone/>
          <wp:docPr id="160968261" name="Picture 160968261" descr="A picture containing graphics, font,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1638" name="Picture 1" descr="A picture containing graphics, font, graphic design, screensho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37170" cy="137484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0768" behindDoc="0" locked="0" layoutInCell="1" allowOverlap="1" wp14:anchorId="3A8A6301" wp14:editId="061533BA">
              <wp:simplePos x="0" y="0"/>
              <wp:positionH relativeFrom="column">
                <wp:posOffset>2604498</wp:posOffset>
              </wp:positionH>
              <wp:positionV relativeFrom="paragraph">
                <wp:posOffset>317228</wp:posOffset>
              </wp:positionV>
              <wp:extent cx="3395798" cy="478608"/>
              <wp:effectExtent l="0" t="0" r="0" b="0"/>
              <wp:wrapNone/>
              <wp:docPr id="952157964" name="Text Box 47"/>
              <wp:cNvGraphicFramePr/>
              <a:graphic xmlns:a="http://schemas.openxmlformats.org/drawingml/2006/main">
                <a:graphicData uri="http://schemas.microsoft.com/office/word/2010/wordprocessingShape">
                  <wps:wsp>
                    <wps:cNvSpPr txBox="1"/>
                    <wps:spPr>
                      <a:xfrm>
                        <a:off x="0" y="0"/>
                        <a:ext cx="3395798" cy="478608"/>
                      </a:xfrm>
                      <a:prstGeom prst="rect">
                        <a:avLst/>
                      </a:prstGeom>
                      <a:noFill/>
                      <a:ln w="6350">
                        <a:noFill/>
                      </a:ln>
                    </wps:spPr>
                    <wps:txbx>
                      <w:txbxContent>
                        <w:p w14:paraId="68B5C76E" w14:textId="77777777" w:rsidR="008059EC" w:rsidRPr="008059EC" w:rsidRDefault="008059EC" w:rsidP="008059EC">
                          <w:pPr>
                            <w:pStyle w:val="SIBodyText"/>
                            <w:jc w:val="right"/>
                            <w:rPr>
                              <w:i/>
                              <w:iCs/>
                              <w:sz w:val="16"/>
                              <w:szCs w:val="18"/>
                            </w:rPr>
                          </w:pPr>
                          <w:r w:rsidRPr="008059EC">
                            <w:rPr>
                              <w:i/>
                              <w:iCs/>
                              <w:sz w:val="16"/>
                              <w:szCs w:val="18"/>
                            </w:rPr>
                            <w:t>Skills Insight is a Jobs and Skills Council funded by the Australian Government Department of Employment and Workplace Relations.</w:t>
                          </w:r>
                        </w:p>
                        <w:p w14:paraId="7E25E0F5" w14:textId="77777777" w:rsidR="008059EC" w:rsidRPr="008059EC" w:rsidRDefault="008059EC" w:rsidP="008059EC">
                          <w:pPr>
                            <w:jc w:val="right"/>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8A6301" id="_x0000_t202" coordsize="21600,21600" o:spt="202" path="m,l,21600r21600,l21600,xe">
              <v:stroke joinstyle="miter"/>
              <v:path gradientshapeok="t" o:connecttype="rect"/>
            </v:shapetype>
            <v:shape id="Text Box 47" o:spid="_x0000_s1102" type="#_x0000_t202" style="position:absolute;margin-left:205.1pt;margin-top:25pt;width:267.4pt;height:37.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" filled="f" stroked="f" strokeweight=".5pt">
              <v:textbox>
                <w:txbxContent>
                  <w:p w14:paraId="68B5C76E" w14:textId="77777777" w:rsidR="008059EC" w:rsidRPr="008059EC" w:rsidRDefault="008059EC" w:rsidP="008059EC">
                    <w:pPr>
                      <w:pStyle w:val="SIBodyText"/>
                      <w:jc w:val="right"/>
                      <w:rPr>
                        <w:i/>
                        <w:iCs/>
                        <w:sz w:val="16"/>
                        <w:szCs w:val="18"/>
                      </w:rPr>
                    </w:pPr>
                    <w:r w:rsidRPr="008059EC">
                      <w:rPr>
                        <w:i/>
                        <w:iCs/>
                        <w:sz w:val="16"/>
                        <w:szCs w:val="18"/>
                      </w:rPr>
                      <w:t>Skills Insight is a Jobs and Skills Council funded by the Australian Government Department of Employment and Workplace Relations.</w:t>
                    </w:r>
                  </w:p>
                  <w:p w14:paraId="7E25E0F5" w14:textId="77777777" w:rsidR="008059EC" w:rsidRPr="008059EC" w:rsidRDefault="008059EC" w:rsidP="008059EC">
                    <w:pPr>
                      <w:jc w:val="right"/>
                      <w:rPr>
                        <w:sz w:val="16"/>
                        <w:szCs w:val="16"/>
                      </w:rPr>
                    </w:pPr>
                  </w:p>
                </w:txbxContent>
              </v:textbox>
            </v:shape>
          </w:pict>
        </mc:Fallback>
      </mc:AlternateContent>
    </w:r>
    <w:r>
      <w:rPr>
        <w:noProof/>
      </w:rPr>
      <w:drawing>
        <wp:anchor distT="0" distB="0" distL="114300" distR="114300" simplePos="0" relativeHeight="251679744" behindDoc="0" locked="0" layoutInCell="1" allowOverlap="1" wp14:anchorId="6C70C98F" wp14:editId="1465C559">
          <wp:simplePos x="0" y="0"/>
          <wp:positionH relativeFrom="column">
            <wp:posOffset>2816225</wp:posOffset>
          </wp:positionH>
          <wp:positionV relativeFrom="paragraph">
            <wp:posOffset>-107315</wp:posOffset>
          </wp:positionV>
          <wp:extent cx="3069590" cy="344170"/>
          <wp:effectExtent l="0" t="0" r="3810" b="0"/>
          <wp:wrapSquare wrapText="bothSides"/>
          <wp:docPr id="74740695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06955" name="Picture 747406955"/>
                  <pic:cNvPicPr/>
                </pic:nvPicPr>
                <pic:blipFill>
                  <a:blip r:embed="rId2">
                    <a:extLst>
                      <a:ext uri="{28A0092B-C50C-407E-A947-70E740481C1C}">
                        <a14:useLocalDpi xmlns:a14="http://schemas.microsoft.com/office/drawing/2010/main" val="0"/>
                      </a:ext>
                    </a:extLst>
                  </a:blip>
                  <a:stretch>
                    <a:fillRect/>
                  </a:stretch>
                </pic:blipFill>
                <pic:spPr>
                  <a:xfrm>
                    <a:off x="0" y="0"/>
                    <a:ext cx="3069590" cy="344170"/>
                  </a:xfrm>
                  <a:prstGeom prst="rect">
                    <a:avLst/>
                  </a:prstGeom>
                </pic:spPr>
              </pic:pic>
            </a:graphicData>
          </a:graphic>
          <wp14:sizeRelH relativeFrom="page">
            <wp14:pctWidth>0</wp14:pctWidth>
          </wp14:sizeRelH>
          <wp14:sizeRelV relativeFrom="page">
            <wp14:pctHeight>0</wp14:pctHeight>
          </wp14:sizeRelV>
        </wp:anchor>
      </w:drawing>
    </w:r>
    <w:r w:rsidR="007146AF">
      <w:rPr>
        <w:noProof/>
      </w:rPr>
      <w:drawing>
        <wp:anchor distT="0" distB="0" distL="114300" distR="114300" simplePos="0" relativeHeight="251664384" behindDoc="0" locked="0" layoutInCell="1" allowOverlap="1" wp14:anchorId="31465655" wp14:editId="4377A47B">
          <wp:simplePos x="0" y="0"/>
          <wp:positionH relativeFrom="column">
            <wp:posOffset>9115425</wp:posOffset>
          </wp:positionH>
          <wp:positionV relativeFrom="paragraph">
            <wp:posOffset>-450215</wp:posOffset>
          </wp:positionV>
          <wp:extent cx="1028700" cy="769826"/>
          <wp:effectExtent l="0" t="0" r="0" b="0"/>
          <wp:wrapNone/>
          <wp:docPr id="1447313620" name="Picture 1447313620" descr="A picture containing graphics, font,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1638" name="Picture 1" descr="A picture containing graphics, font, graphic design, screensho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35700" cy="775064"/>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1A8D3" w14:textId="57B7654F" w:rsidR="00AF5D3F" w:rsidRDefault="00AF5D3F">
    <w:pPr>
      <w:pStyle w:val="Header"/>
    </w:pPr>
    <w:r>
      <w:rPr>
        <w:noProof/>
      </w:rPr>
      <w:drawing>
        <wp:anchor distT="0" distB="0" distL="114300" distR="114300" simplePos="0" relativeHeight="251666432" behindDoc="0" locked="0" layoutInCell="1" allowOverlap="1" wp14:anchorId="31B67E16" wp14:editId="5C04E701">
          <wp:simplePos x="0" y="0"/>
          <wp:positionH relativeFrom="column">
            <wp:posOffset>5887329</wp:posOffset>
          </wp:positionH>
          <wp:positionV relativeFrom="paragraph">
            <wp:posOffset>-345293</wp:posOffset>
          </wp:positionV>
          <wp:extent cx="1028700" cy="769826"/>
          <wp:effectExtent l="0" t="0" r="0" b="0"/>
          <wp:wrapNone/>
          <wp:docPr id="577503408" name="Picture 577503408" descr="A picture containing graphics, font,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1638" name="Picture 1" descr="A picture containing graphics, font, graphic design, screensho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28700" cy="76982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A955" w14:textId="631BB801" w:rsidR="00307008" w:rsidRDefault="00307008">
    <w:pPr>
      <w:pStyle w:val="Header"/>
    </w:pPr>
    <w:r>
      <w:rPr>
        <w:noProof/>
      </w:rPr>
      <w:drawing>
        <wp:anchor distT="0" distB="0" distL="114300" distR="114300" simplePos="0" relativeHeight="251676672" behindDoc="0" locked="0" layoutInCell="1" allowOverlap="1" wp14:anchorId="16A2E7BA" wp14:editId="396ED821">
          <wp:simplePos x="0" y="0"/>
          <wp:positionH relativeFrom="column">
            <wp:posOffset>9115425</wp:posOffset>
          </wp:positionH>
          <wp:positionV relativeFrom="paragraph">
            <wp:posOffset>-450215</wp:posOffset>
          </wp:positionV>
          <wp:extent cx="1028700" cy="769826"/>
          <wp:effectExtent l="0" t="0" r="0" b="0"/>
          <wp:wrapNone/>
          <wp:docPr id="768630115" name="Picture 768630115" descr="A picture containing graphics, font,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1638" name="Picture 1" descr="A picture containing graphics, font, graphic design, screensho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35700" cy="77506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555F" w14:textId="77777777" w:rsidR="003C00DC" w:rsidRDefault="003C00DC">
    <w:pPr>
      <w:pStyle w:val="Header"/>
    </w:pPr>
    <w:r>
      <w:rPr>
        <w:noProof/>
      </w:rPr>
      <w:drawing>
        <wp:anchor distT="0" distB="0" distL="114300" distR="114300" simplePos="0" relativeHeight="251678720" behindDoc="0" locked="0" layoutInCell="1" allowOverlap="1" wp14:anchorId="3CCC1F18" wp14:editId="7DD1B6E7">
          <wp:simplePos x="0" y="0"/>
          <wp:positionH relativeFrom="column">
            <wp:posOffset>9115425</wp:posOffset>
          </wp:positionH>
          <wp:positionV relativeFrom="paragraph">
            <wp:posOffset>-450215</wp:posOffset>
          </wp:positionV>
          <wp:extent cx="1028700" cy="769826"/>
          <wp:effectExtent l="0" t="0" r="0" b="0"/>
          <wp:wrapNone/>
          <wp:docPr id="302240379" name="Picture 302240379" descr="A picture containing graphics, font,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1638" name="Picture 1" descr="A picture containing graphics, font, graphic design, screensho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35700" cy="775064"/>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34CD" w14:textId="5F1CEA19" w:rsidR="00385609" w:rsidRDefault="00385609" w:rsidP="00E036D2">
    <w:r>
      <w:rPr>
        <w:noProof/>
      </w:rPr>
      <w:drawing>
        <wp:anchor distT="0" distB="0" distL="114300" distR="114300" simplePos="0" relativeHeight="251668480" behindDoc="0" locked="0" layoutInCell="1" allowOverlap="1" wp14:anchorId="3CB55CFD" wp14:editId="734DA39C">
          <wp:simplePos x="0" y="0"/>
          <wp:positionH relativeFrom="column">
            <wp:posOffset>9115425</wp:posOffset>
          </wp:positionH>
          <wp:positionV relativeFrom="paragraph">
            <wp:posOffset>-450215</wp:posOffset>
          </wp:positionV>
          <wp:extent cx="1028700" cy="769826"/>
          <wp:effectExtent l="0" t="0" r="0" b="0"/>
          <wp:wrapNone/>
          <wp:docPr id="330681943" name="Picture 330681943" descr="A picture containing graphics, font,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1638" name="Picture 1" descr="A picture containing graphics, font, graphic design, screensho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35700" cy="77506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213"/>
    <w:multiLevelType w:val="hybridMultilevel"/>
    <w:tmpl w:val="1C682D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236697"/>
    <w:multiLevelType w:val="hybridMultilevel"/>
    <w:tmpl w:val="149AA48A"/>
    <w:lvl w:ilvl="0" w:tplc="CAA0F1A4">
      <w:start w:val="1"/>
      <w:numFmt w:val="bullet"/>
      <w:lvlText w:val=""/>
      <w:lvlJc w:val="left"/>
      <w:pPr>
        <w:ind w:left="1020" w:hanging="360"/>
      </w:pPr>
      <w:rPr>
        <w:rFonts w:ascii="Symbol" w:hAnsi="Symbol"/>
      </w:rPr>
    </w:lvl>
    <w:lvl w:ilvl="1" w:tplc="E61E9D8C">
      <w:start w:val="1"/>
      <w:numFmt w:val="bullet"/>
      <w:lvlText w:val=""/>
      <w:lvlJc w:val="left"/>
      <w:pPr>
        <w:ind w:left="1020" w:hanging="360"/>
      </w:pPr>
      <w:rPr>
        <w:rFonts w:ascii="Symbol" w:hAnsi="Symbol"/>
      </w:rPr>
    </w:lvl>
    <w:lvl w:ilvl="2" w:tplc="7780E7F0">
      <w:start w:val="1"/>
      <w:numFmt w:val="bullet"/>
      <w:lvlText w:val=""/>
      <w:lvlJc w:val="left"/>
      <w:pPr>
        <w:ind w:left="1020" w:hanging="360"/>
      </w:pPr>
      <w:rPr>
        <w:rFonts w:ascii="Symbol" w:hAnsi="Symbol"/>
      </w:rPr>
    </w:lvl>
    <w:lvl w:ilvl="3" w:tplc="A3F0DF78">
      <w:start w:val="1"/>
      <w:numFmt w:val="bullet"/>
      <w:lvlText w:val=""/>
      <w:lvlJc w:val="left"/>
      <w:pPr>
        <w:ind w:left="1020" w:hanging="360"/>
      </w:pPr>
      <w:rPr>
        <w:rFonts w:ascii="Symbol" w:hAnsi="Symbol"/>
      </w:rPr>
    </w:lvl>
    <w:lvl w:ilvl="4" w:tplc="7BB8C46C">
      <w:start w:val="1"/>
      <w:numFmt w:val="bullet"/>
      <w:lvlText w:val=""/>
      <w:lvlJc w:val="left"/>
      <w:pPr>
        <w:ind w:left="1020" w:hanging="360"/>
      </w:pPr>
      <w:rPr>
        <w:rFonts w:ascii="Symbol" w:hAnsi="Symbol"/>
      </w:rPr>
    </w:lvl>
    <w:lvl w:ilvl="5" w:tplc="F8C40934">
      <w:start w:val="1"/>
      <w:numFmt w:val="bullet"/>
      <w:lvlText w:val=""/>
      <w:lvlJc w:val="left"/>
      <w:pPr>
        <w:ind w:left="1020" w:hanging="360"/>
      </w:pPr>
      <w:rPr>
        <w:rFonts w:ascii="Symbol" w:hAnsi="Symbol"/>
      </w:rPr>
    </w:lvl>
    <w:lvl w:ilvl="6" w:tplc="76EA6898">
      <w:start w:val="1"/>
      <w:numFmt w:val="bullet"/>
      <w:lvlText w:val=""/>
      <w:lvlJc w:val="left"/>
      <w:pPr>
        <w:ind w:left="1020" w:hanging="360"/>
      </w:pPr>
      <w:rPr>
        <w:rFonts w:ascii="Symbol" w:hAnsi="Symbol"/>
      </w:rPr>
    </w:lvl>
    <w:lvl w:ilvl="7" w:tplc="F81AB5CC">
      <w:start w:val="1"/>
      <w:numFmt w:val="bullet"/>
      <w:lvlText w:val=""/>
      <w:lvlJc w:val="left"/>
      <w:pPr>
        <w:ind w:left="1020" w:hanging="360"/>
      </w:pPr>
      <w:rPr>
        <w:rFonts w:ascii="Symbol" w:hAnsi="Symbol"/>
      </w:rPr>
    </w:lvl>
    <w:lvl w:ilvl="8" w:tplc="E646CF86">
      <w:start w:val="1"/>
      <w:numFmt w:val="bullet"/>
      <w:lvlText w:val=""/>
      <w:lvlJc w:val="left"/>
      <w:pPr>
        <w:ind w:left="1020" w:hanging="360"/>
      </w:pPr>
      <w:rPr>
        <w:rFonts w:ascii="Symbol" w:hAnsi="Symbol"/>
      </w:rPr>
    </w:lvl>
  </w:abstractNum>
  <w:abstractNum w:abstractNumId="3" w15:restartNumberingAfterBreak="0">
    <w:nsid w:val="117F5FC0"/>
    <w:multiLevelType w:val="multilevel"/>
    <w:tmpl w:val="3140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A020F"/>
    <w:multiLevelType w:val="hybridMultilevel"/>
    <w:tmpl w:val="3B52342A"/>
    <w:lvl w:ilvl="0" w:tplc="7FDCA3F4">
      <w:start w:val="1"/>
      <w:numFmt w:val="bullet"/>
      <w:lvlText w:val="o"/>
      <w:lvlJc w:val="left"/>
      <w:pPr>
        <w:tabs>
          <w:tab w:val="num" w:pos="720"/>
        </w:tabs>
        <w:ind w:left="720" w:hanging="360"/>
      </w:pPr>
      <w:rPr>
        <w:rFonts w:ascii="Courier New" w:hAnsi="Courier New" w:hint="default"/>
      </w:rPr>
    </w:lvl>
    <w:lvl w:ilvl="1" w:tplc="612C660E" w:tentative="1">
      <w:start w:val="1"/>
      <w:numFmt w:val="bullet"/>
      <w:lvlText w:val="o"/>
      <w:lvlJc w:val="left"/>
      <w:pPr>
        <w:tabs>
          <w:tab w:val="num" w:pos="1440"/>
        </w:tabs>
        <w:ind w:left="1440" w:hanging="360"/>
      </w:pPr>
      <w:rPr>
        <w:rFonts w:ascii="Courier New" w:hAnsi="Courier New" w:hint="default"/>
      </w:rPr>
    </w:lvl>
    <w:lvl w:ilvl="2" w:tplc="92D0B202" w:tentative="1">
      <w:start w:val="1"/>
      <w:numFmt w:val="bullet"/>
      <w:lvlText w:val="o"/>
      <w:lvlJc w:val="left"/>
      <w:pPr>
        <w:tabs>
          <w:tab w:val="num" w:pos="2160"/>
        </w:tabs>
        <w:ind w:left="2160" w:hanging="360"/>
      </w:pPr>
      <w:rPr>
        <w:rFonts w:ascii="Courier New" w:hAnsi="Courier New" w:hint="default"/>
      </w:rPr>
    </w:lvl>
    <w:lvl w:ilvl="3" w:tplc="9A08AB20" w:tentative="1">
      <w:start w:val="1"/>
      <w:numFmt w:val="bullet"/>
      <w:lvlText w:val="o"/>
      <w:lvlJc w:val="left"/>
      <w:pPr>
        <w:tabs>
          <w:tab w:val="num" w:pos="2880"/>
        </w:tabs>
        <w:ind w:left="2880" w:hanging="360"/>
      </w:pPr>
      <w:rPr>
        <w:rFonts w:ascii="Courier New" w:hAnsi="Courier New" w:hint="default"/>
      </w:rPr>
    </w:lvl>
    <w:lvl w:ilvl="4" w:tplc="7E8C3D90" w:tentative="1">
      <w:start w:val="1"/>
      <w:numFmt w:val="bullet"/>
      <w:lvlText w:val="o"/>
      <w:lvlJc w:val="left"/>
      <w:pPr>
        <w:tabs>
          <w:tab w:val="num" w:pos="3600"/>
        </w:tabs>
        <w:ind w:left="3600" w:hanging="360"/>
      </w:pPr>
      <w:rPr>
        <w:rFonts w:ascii="Courier New" w:hAnsi="Courier New" w:hint="default"/>
      </w:rPr>
    </w:lvl>
    <w:lvl w:ilvl="5" w:tplc="26F4D888" w:tentative="1">
      <w:start w:val="1"/>
      <w:numFmt w:val="bullet"/>
      <w:lvlText w:val="o"/>
      <w:lvlJc w:val="left"/>
      <w:pPr>
        <w:tabs>
          <w:tab w:val="num" w:pos="4320"/>
        </w:tabs>
        <w:ind w:left="4320" w:hanging="360"/>
      </w:pPr>
      <w:rPr>
        <w:rFonts w:ascii="Courier New" w:hAnsi="Courier New" w:hint="default"/>
      </w:rPr>
    </w:lvl>
    <w:lvl w:ilvl="6" w:tplc="88140BC6" w:tentative="1">
      <w:start w:val="1"/>
      <w:numFmt w:val="bullet"/>
      <w:lvlText w:val="o"/>
      <w:lvlJc w:val="left"/>
      <w:pPr>
        <w:tabs>
          <w:tab w:val="num" w:pos="5040"/>
        </w:tabs>
        <w:ind w:left="5040" w:hanging="360"/>
      </w:pPr>
      <w:rPr>
        <w:rFonts w:ascii="Courier New" w:hAnsi="Courier New" w:hint="default"/>
      </w:rPr>
    </w:lvl>
    <w:lvl w:ilvl="7" w:tplc="04F810B0" w:tentative="1">
      <w:start w:val="1"/>
      <w:numFmt w:val="bullet"/>
      <w:lvlText w:val="o"/>
      <w:lvlJc w:val="left"/>
      <w:pPr>
        <w:tabs>
          <w:tab w:val="num" w:pos="5760"/>
        </w:tabs>
        <w:ind w:left="5760" w:hanging="360"/>
      </w:pPr>
      <w:rPr>
        <w:rFonts w:ascii="Courier New" w:hAnsi="Courier New" w:hint="default"/>
      </w:rPr>
    </w:lvl>
    <w:lvl w:ilvl="8" w:tplc="B67AE31E"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307C34CF"/>
    <w:multiLevelType w:val="hybridMultilevel"/>
    <w:tmpl w:val="A210DE08"/>
    <w:lvl w:ilvl="0" w:tplc="7B469752">
      <w:start w:val="1"/>
      <w:numFmt w:val="bullet"/>
      <w:pStyle w:val="DotpointsSI"/>
      <w:lvlText w:val=""/>
      <w:lvlJc w:val="left"/>
      <w:pPr>
        <w:ind w:left="720" w:hanging="360"/>
      </w:pPr>
      <w:rPr>
        <w:rFonts w:ascii="Symbol" w:hAnsi="Symbol" w:hint="default"/>
      </w:rPr>
    </w:lvl>
    <w:lvl w:ilvl="1" w:tplc="8C60B47E">
      <w:start w:val="1"/>
      <w:numFmt w:val="bullet"/>
      <w:pStyle w:val="Secondarydotpoin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A981233"/>
    <w:multiLevelType w:val="hybridMultilevel"/>
    <w:tmpl w:val="1F683794"/>
    <w:lvl w:ilvl="0" w:tplc="AC40A374">
      <w:start w:val="1"/>
      <w:numFmt w:val="bullet"/>
      <w:lvlText w:val=""/>
      <w:lvlJc w:val="left"/>
      <w:pPr>
        <w:ind w:left="720" w:hanging="360"/>
      </w:pPr>
      <w:rPr>
        <w:rFonts w:ascii="Symbol" w:eastAsiaTheme="minorHAnsi" w:hAnsi="Symbol" w:cstheme="minorBidi" w:hint="default"/>
        <w:b/>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44BC3440"/>
    <w:multiLevelType w:val="hybridMultilevel"/>
    <w:tmpl w:val="78DE5B82"/>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4F6D501C"/>
    <w:multiLevelType w:val="hybridMultilevel"/>
    <w:tmpl w:val="8E109208"/>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2B131A"/>
    <w:multiLevelType w:val="hybridMultilevel"/>
    <w:tmpl w:val="F4226930"/>
    <w:lvl w:ilvl="0" w:tplc="14090001">
      <w:start w:val="1"/>
      <w:numFmt w:val="bullet"/>
      <w:lvlText w:val=""/>
      <w:lvlJc w:val="left"/>
      <w:pPr>
        <w:ind w:left="643" w:hanging="360"/>
      </w:pPr>
      <w:rPr>
        <w:rFonts w:ascii="Symbol" w:hAnsi="Symbol" w:hint="default"/>
      </w:rPr>
    </w:lvl>
    <w:lvl w:ilvl="1" w:tplc="14090003" w:tentative="1">
      <w:start w:val="1"/>
      <w:numFmt w:val="bullet"/>
      <w:lvlText w:val="o"/>
      <w:lvlJc w:val="left"/>
      <w:pPr>
        <w:ind w:left="1363" w:hanging="360"/>
      </w:pPr>
      <w:rPr>
        <w:rFonts w:ascii="Courier New" w:hAnsi="Courier New" w:cs="Courier New" w:hint="default"/>
      </w:rPr>
    </w:lvl>
    <w:lvl w:ilvl="2" w:tplc="14090005" w:tentative="1">
      <w:start w:val="1"/>
      <w:numFmt w:val="bullet"/>
      <w:lvlText w:val=""/>
      <w:lvlJc w:val="left"/>
      <w:pPr>
        <w:ind w:left="2083" w:hanging="360"/>
      </w:pPr>
      <w:rPr>
        <w:rFonts w:ascii="Wingdings" w:hAnsi="Wingdings" w:hint="default"/>
      </w:rPr>
    </w:lvl>
    <w:lvl w:ilvl="3" w:tplc="14090001" w:tentative="1">
      <w:start w:val="1"/>
      <w:numFmt w:val="bullet"/>
      <w:lvlText w:val=""/>
      <w:lvlJc w:val="left"/>
      <w:pPr>
        <w:ind w:left="2803" w:hanging="360"/>
      </w:pPr>
      <w:rPr>
        <w:rFonts w:ascii="Symbol" w:hAnsi="Symbol" w:hint="default"/>
      </w:rPr>
    </w:lvl>
    <w:lvl w:ilvl="4" w:tplc="14090003" w:tentative="1">
      <w:start w:val="1"/>
      <w:numFmt w:val="bullet"/>
      <w:lvlText w:val="o"/>
      <w:lvlJc w:val="left"/>
      <w:pPr>
        <w:ind w:left="3523" w:hanging="360"/>
      </w:pPr>
      <w:rPr>
        <w:rFonts w:ascii="Courier New" w:hAnsi="Courier New" w:cs="Courier New" w:hint="default"/>
      </w:rPr>
    </w:lvl>
    <w:lvl w:ilvl="5" w:tplc="14090005" w:tentative="1">
      <w:start w:val="1"/>
      <w:numFmt w:val="bullet"/>
      <w:lvlText w:val=""/>
      <w:lvlJc w:val="left"/>
      <w:pPr>
        <w:ind w:left="4243" w:hanging="360"/>
      </w:pPr>
      <w:rPr>
        <w:rFonts w:ascii="Wingdings" w:hAnsi="Wingdings" w:hint="default"/>
      </w:rPr>
    </w:lvl>
    <w:lvl w:ilvl="6" w:tplc="14090001" w:tentative="1">
      <w:start w:val="1"/>
      <w:numFmt w:val="bullet"/>
      <w:lvlText w:val=""/>
      <w:lvlJc w:val="left"/>
      <w:pPr>
        <w:ind w:left="4963" w:hanging="360"/>
      </w:pPr>
      <w:rPr>
        <w:rFonts w:ascii="Symbol" w:hAnsi="Symbol" w:hint="default"/>
      </w:rPr>
    </w:lvl>
    <w:lvl w:ilvl="7" w:tplc="14090003" w:tentative="1">
      <w:start w:val="1"/>
      <w:numFmt w:val="bullet"/>
      <w:lvlText w:val="o"/>
      <w:lvlJc w:val="left"/>
      <w:pPr>
        <w:ind w:left="5683" w:hanging="360"/>
      </w:pPr>
      <w:rPr>
        <w:rFonts w:ascii="Courier New" w:hAnsi="Courier New" w:cs="Courier New" w:hint="default"/>
      </w:rPr>
    </w:lvl>
    <w:lvl w:ilvl="8" w:tplc="14090005" w:tentative="1">
      <w:start w:val="1"/>
      <w:numFmt w:val="bullet"/>
      <w:lvlText w:val=""/>
      <w:lvlJc w:val="left"/>
      <w:pPr>
        <w:ind w:left="6403" w:hanging="360"/>
      </w:pPr>
      <w:rPr>
        <w:rFonts w:ascii="Wingdings" w:hAnsi="Wingdings" w:hint="default"/>
      </w:rPr>
    </w:lvl>
  </w:abstractNum>
  <w:abstractNum w:abstractNumId="10"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A3414E"/>
    <w:multiLevelType w:val="hybridMultilevel"/>
    <w:tmpl w:val="A568FD16"/>
    <w:lvl w:ilvl="0" w:tplc="20D03196">
      <w:start w:val="3"/>
      <w:numFmt w:val="bullet"/>
      <w:lvlText w:val=""/>
      <w:lvlJc w:val="left"/>
      <w:pPr>
        <w:ind w:left="720" w:hanging="360"/>
      </w:pPr>
      <w:rPr>
        <w:rFonts w:ascii="Symbol" w:eastAsiaTheme="minorHAnsi" w:hAnsi="Symbol" w:cstheme="minorBidi"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7B3211B8"/>
    <w:multiLevelType w:val="hybridMultilevel"/>
    <w:tmpl w:val="2438FDAE"/>
    <w:lvl w:ilvl="0" w:tplc="0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7486529">
    <w:abstractNumId w:val="10"/>
  </w:num>
  <w:num w:numId="2" w16cid:durableId="1258755782">
    <w:abstractNumId w:val="1"/>
  </w:num>
  <w:num w:numId="3" w16cid:durableId="594167579">
    <w:abstractNumId w:val="5"/>
  </w:num>
  <w:num w:numId="4" w16cid:durableId="1633174532">
    <w:abstractNumId w:val="5"/>
  </w:num>
  <w:num w:numId="5" w16cid:durableId="583105343">
    <w:abstractNumId w:val="5"/>
  </w:num>
  <w:num w:numId="6" w16cid:durableId="1807501992">
    <w:abstractNumId w:val="5"/>
  </w:num>
  <w:num w:numId="7" w16cid:durableId="1652831368">
    <w:abstractNumId w:val="5"/>
  </w:num>
  <w:num w:numId="8" w16cid:durableId="2024045643">
    <w:abstractNumId w:val="5"/>
  </w:num>
  <w:num w:numId="9" w16cid:durableId="297801269">
    <w:abstractNumId w:val="5"/>
  </w:num>
  <w:num w:numId="10" w16cid:durableId="1206597923">
    <w:abstractNumId w:val="3"/>
  </w:num>
  <w:num w:numId="11" w16cid:durableId="852649812">
    <w:abstractNumId w:val="6"/>
  </w:num>
  <w:num w:numId="12" w16cid:durableId="1661620893">
    <w:abstractNumId w:val="12"/>
  </w:num>
  <w:num w:numId="13" w16cid:durableId="51850804">
    <w:abstractNumId w:val="8"/>
  </w:num>
  <w:num w:numId="14" w16cid:durableId="2006932817">
    <w:abstractNumId w:val="7"/>
  </w:num>
  <w:num w:numId="15" w16cid:durableId="1794252995">
    <w:abstractNumId w:val="11"/>
  </w:num>
  <w:num w:numId="16" w16cid:durableId="1931884348">
    <w:abstractNumId w:val="2"/>
  </w:num>
  <w:num w:numId="17" w16cid:durableId="406464003">
    <w:abstractNumId w:val="0"/>
  </w:num>
  <w:num w:numId="18" w16cid:durableId="941187617">
    <w:abstractNumId w:val="9"/>
  </w:num>
  <w:num w:numId="19" w16cid:durableId="12632994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AF"/>
    <w:rsid w:val="00004AA5"/>
    <w:rsid w:val="00006C2D"/>
    <w:rsid w:val="00014E46"/>
    <w:rsid w:val="000313DF"/>
    <w:rsid w:val="00031884"/>
    <w:rsid w:val="00036AF5"/>
    <w:rsid w:val="00036FCD"/>
    <w:rsid w:val="000403C9"/>
    <w:rsid w:val="00041772"/>
    <w:rsid w:val="00042AC3"/>
    <w:rsid w:val="00055633"/>
    <w:rsid w:val="00067F20"/>
    <w:rsid w:val="00070726"/>
    <w:rsid w:val="00075736"/>
    <w:rsid w:val="000824D4"/>
    <w:rsid w:val="0009703B"/>
    <w:rsid w:val="000A4728"/>
    <w:rsid w:val="000B0598"/>
    <w:rsid w:val="000C36CF"/>
    <w:rsid w:val="000C679B"/>
    <w:rsid w:val="000E12E1"/>
    <w:rsid w:val="000E2B4C"/>
    <w:rsid w:val="000E63C4"/>
    <w:rsid w:val="000F0AEF"/>
    <w:rsid w:val="000F4C0E"/>
    <w:rsid w:val="000F7AC1"/>
    <w:rsid w:val="00101432"/>
    <w:rsid w:val="00105D17"/>
    <w:rsid w:val="00106B02"/>
    <w:rsid w:val="0011247C"/>
    <w:rsid w:val="00112DAC"/>
    <w:rsid w:val="00114629"/>
    <w:rsid w:val="00126CF1"/>
    <w:rsid w:val="0012755F"/>
    <w:rsid w:val="00140642"/>
    <w:rsid w:val="0015641E"/>
    <w:rsid w:val="0015654D"/>
    <w:rsid w:val="00167DA9"/>
    <w:rsid w:val="001701B0"/>
    <w:rsid w:val="001A48AB"/>
    <w:rsid w:val="001A5049"/>
    <w:rsid w:val="001B598E"/>
    <w:rsid w:val="001C16F8"/>
    <w:rsid w:val="001C1A01"/>
    <w:rsid w:val="001C3E8D"/>
    <w:rsid w:val="001D2F6F"/>
    <w:rsid w:val="001E1BAF"/>
    <w:rsid w:val="001E30C2"/>
    <w:rsid w:val="001E5B8C"/>
    <w:rsid w:val="001F1DEA"/>
    <w:rsid w:val="001F7FEF"/>
    <w:rsid w:val="00210D83"/>
    <w:rsid w:val="00215FE0"/>
    <w:rsid w:val="0022544B"/>
    <w:rsid w:val="00241774"/>
    <w:rsid w:val="002420B8"/>
    <w:rsid w:val="0025509F"/>
    <w:rsid w:val="00265C36"/>
    <w:rsid w:val="002812A4"/>
    <w:rsid w:val="00281EB7"/>
    <w:rsid w:val="00290433"/>
    <w:rsid w:val="002A1E17"/>
    <w:rsid w:val="002A3D94"/>
    <w:rsid w:val="002A78C0"/>
    <w:rsid w:val="002C2BAF"/>
    <w:rsid w:val="002C51FA"/>
    <w:rsid w:val="002C7ABF"/>
    <w:rsid w:val="002D60BB"/>
    <w:rsid w:val="002D7C1E"/>
    <w:rsid w:val="002E736E"/>
    <w:rsid w:val="002F4C77"/>
    <w:rsid w:val="002F71AC"/>
    <w:rsid w:val="00300790"/>
    <w:rsid w:val="00300FCD"/>
    <w:rsid w:val="003019C5"/>
    <w:rsid w:val="00307008"/>
    <w:rsid w:val="0031060C"/>
    <w:rsid w:val="00313EC0"/>
    <w:rsid w:val="00332282"/>
    <w:rsid w:val="00341935"/>
    <w:rsid w:val="00347D8B"/>
    <w:rsid w:val="003552AC"/>
    <w:rsid w:val="00364EDA"/>
    <w:rsid w:val="00383C95"/>
    <w:rsid w:val="00385609"/>
    <w:rsid w:val="00386EBA"/>
    <w:rsid w:val="003953A3"/>
    <w:rsid w:val="00395B5A"/>
    <w:rsid w:val="00397B8C"/>
    <w:rsid w:val="003A2CAD"/>
    <w:rsid w:val="003A3B75"/>
    <w:rsid w:val="003A6509"/>
    <w:rsid w:val="003B7188"/>
    <w:rsid w:val="003C00DC"/>
    <w:rsid w:val="003C12C8"/>
    <w:rsid w:val="003C7D25"/>
    <w:rsid w:val="003D452B"/>
    <w:rsid w:val="003E2383"/>
    <w:rsid w:val="003E53B0"/>
    <w:rsid w:val="003F2F2E"/>
    <w:rsid w:val="003F41A4"/>
    <w:rsid w:val="003F4F40"/>
    <w:rsid w:val="00402186"/>
    <w:rsid w:val="0040475A"/>
    <w:rsid w:val="00424D29"/>
    <w:rsid w:val="0042780C"/>
    <w:rsid w:val="00430E24"/>
    <w:rsid w:val="0043176A"/>
    <w:rsid w:val="00440939"/>
    <w:rsid w:val="004439D5"/>
    <w:rsid w:val="00446A22"/>
    <w:rsid w:val="00451C7B"/>
    <w:rsid w:val="00451FAF"/>
    <w:rsid w:val="00453074"/>
    <w:rsid w:val="00454D77"/>
    <w:rsid w:val="004564E9"/>
    <w:rsid w:val="004617A1"/>
    <w:rsid w:val="00472889"/>
    <w:rsid w:val="0048516D"/>
    <w:rsid w:val="004920F8"/>
    <w:rsid w:val="00492453"/>
    <w:rsid w:val="004A241B"/>
    <w:rsid w:val="004A629B"/>
    <w:rsid w:val="004B0197"/>
    <w:rsid w:val="004C1653"/>
    <w:rsid w:val="004C59CB"/>
    <w:rsid w:val="004D0002"/>
    <w:rsid w:val="004D2BE0"/>
    <w:rsid w:val="004E023B"/>
    <w:rsid w:val="004F0430"/>
    <w:rsid w:val="004F3D79"/>
    <w:rsid w:val="005072F6"/>
    <w:rsid w:val="0051700C"/>
    <w:rsid w:val="00517692"/>
    <w:rsid w:val="00535161"/>
    <w:rsid w:val="005416F0"/>
    <w:rsid w:val="00550B0D"/>
    <w:rsid w:val="00582370"/>
    <w:rsid w:val="005878F5"/>
    <w:rsid w:val="00595500"/>
    <w:rsid w:val="005A3CEC"/>
    <w:rsid w:val="005A4D60"/>
    <w:rsid w:val="005A543A"/>
    <w:rsid w:val="005A7446"/>
    <w:rsid w:val="005C72C0"/>
    <w:rsid w:val="005E41A1"/>
    <w:rsid w:val="005F1586"/>
    <w:rsid w:val="005F4A74"/>
    <w:rsid w:val="005F520D"/>
    <w:rsid w:val="006113FE"/>
    <w:rsid w:val="00615ADB"/>
    <w:rsid w:val="0061605B"/>
    <w:rsid w:val="006240A1"/>
    <w:rsid w:val="0062605C"/>
    <w:rsid w:val="006265D4"/>
    <w:rsid w:val="00653E95"/>
    <w:rsid w:val="00663802"/>
    <w:rsid w:val="00667966"/>
    <w:rsid w:val="00677858"/>
    <w:rsid w:val="006809B4"/>
    <w:rsid w:val="00685DD7"/>
    <w:rsid w:val="00687019"/>
    <w:rsid w:val="006A4C9C"/>
    <w:rsid w:val="006B57A7"/>
    <w:rsid w:val="006B60BB"/>
    <w:rsid w:val="006B6202"/>
    <w:rsid w:val="006B796A"/>
    <w:rsid w:val="006C0AA0"/>
    <w:rsid w:val="006C3528"/>
    <w:rsid w:val="006C6201"/>
    <w:rsid w:val="006D2731"/>
    <w:rsid w:val="006E148C"/>
    <w:rsid w:val="006F550F"/>
    <w:rsid w:val="00700870"/>
    <w:rsid w:val="007146AF"/>
    <w:rsid w:val="00724633"/>
    <w:rsid w:val="00724DB8"/>
    <w:rsid w:val="007316E0"/>
    <w:rsid w:val="007323C0"/>
    <w:rsid w:val="00732B34"/>
    <w:rsid w:val="007401EB"/>
    <w:rsid w:val="00751D08"/>
    <w:rsid w:val="00760F4C"/>
    <w:rsid w:val="00785333"/>
    <w:rsid w:val="00794AF7"/>
    <w:rsid w:val="0079633F"/>
    <w:rsid w:val="007970D2"/>
    <w:rsid w:val="007A72C1"/>
    <w:rsid w:val="007B17CE"/>
    <w:rsid w:val="007C31FA"/>
    <w:rsid w:val="007C44F0"/>
    <w:rsid w:val="007D4078"/>
    <w:rsid w:val="007D46B4"/>
    <w:rsid w:val="007E2260"/>
    <w:rsid w:val="007F344C"/>
    <w:rsid w:val="008059EC"/>
    <w:rsid w:val="00813D9D"/>
    <w:rsid w:val="00814D69"/>
    <w:rsid w:val="00815CC1"/>
    <w:rsid w:val="00817E3B"/>
    <w:rsid w:val="00821BB7"/>
    <w:rsid w:val="00827C90"/>
    <w:rsid w:val="00856E41"/>
    <w:rsid w:val="00861210"/>
    <w:rsid w:val="00867497"/>
    <w:rsid w:val="008706F8"/>
    <w:rsid w:val="00880634"/>
    <w:rsid w:val="00884146"/>
    <w:rsid w:val="00885E08"/>
    <w:rsid w:val="008912EB"/>
    <w:rsid w:val="008A1F89"/>
    <w:rsid w:val="008A475C"/>
    <w:rsid w:val="008A5703"/>
    <w:rsid w:val="008C41D6"/>
    <w:rsid w:val="008C5CBD"/>
    <w:rsid w:val="008D4673"/>
    <w:rsid w:val="008E4ABF"/>
    <w:rsid w:val="008F6EE0"/>
    <w:rsid w:val="008F7228"/>
    <w:rsid w:val="00902FAB"/>
    <w:rsid w:val="00903545"/>
    <w:rsid w:val="009203A3"/>
    <w:rsid w:val="00922E3E"/>
    <w:rsid w:val="00926EDA"/>
    <w:rsid w:val="00932231"/>
    <w:rsid w:val="00934C34"/>
    <w:rsid w:val="00936C43"/>
    <w:rsid w:val="009526A1"/>
    <w:rsid w:val="00962EB3"/>
    <w:rsid w:val="009640AD"/>
    <w:rsid w:val="00966848"/>
    <w:rsid w:val="00966B2F"/>
    <w:rsid w:val="009744F5"/>
    <w:rsid w:val="0097572C"/>
    <w:rsid w:val="009802D8"/>
    <w:rsid w:val="009802E7"/>
    <w:rsid w:val="00994065"/>
    <w:rsid w:val="00994A1F"/>
    <w:rsid w:val="009A1D99"/>
    <w:rsid w:val="009A4065"/>
    <w:rsid w:val="009A51AC"/>
    <w:rsid w:val="009C5E51"/>
    <w:rsid w:val="009D1636"/>
    <w:rsid w:val="009D364F"/>
    <w:rsid w:val="009E375B"/>
    <w:rsid w:val="009E4ACE"/>
    <w:rsid w:val="009E61F9"/>
    <w:rsid w:val="009F007D"/>
    <w:rsid w:val="00A03343"/>
    <w:rsid w:val="00A111D9"/>
    <w:rsid w:val="00A14F71"/>
    <w:rsid w:val="00A34C35"/>
    <w:rsid w:val="00A420A3"/>
    <w:rsid w:val="00A465C6"/>
    <w:rsid w:val="00A51E66"/>
    <w:rsid w:val="00A54B01"/>
    <w:rsid w:val="00A80BFE"/>
    <w:rsid w:val="00A83DD8"/>
    <w:rsid w:val="00A969C7"/>
    <w:rsid w:val="00AA31C8"/>
    <w:rsid w:val="00AA3B1E"/>
    <w:rsid w:val="00AF5D3F"/>
    <w:rsid w:val="00AF71D3"/>
    <w:rsid w:val="00B07F5A"/>
    <w:rsid w:val="00B40396"/>
    <w:rsid w:val="00B43839"/>
    <w:rsid w:val="00B43EBA"/>
    <w:rsid w:val="00B442C1"/>
    <w:rsid w:val="00B50D61"/>
    <w:rsid w:val="00B52FB1"/>
    <w:rsid w:val="00B641BA"/>
    <w:rsid w:val="00BB4D8B"/>
    <w:rsid w:val="00BC4FCD"/>
    <w:rsid w:val="00BC6048"/>
    <w:rsid w:val="00BD6553"/>
    <w:rsid w:val="00BD668D"/>
    <w:rsid w:val="00BD70BC"/>
    <w:rsid w:val="00BE0C39"/>
    <w:rsid w:val="00BE330B"/>
    <w:rsid w:val="00BE3DD6"/>
    <w:rsid w:val="00BE6FD0"/>
    <w:rsid w:val="00BF00F9"/>
    <w:rsid w:val="00C06CD7"/>
    <w:rsid w:val="00C30981"/>
    <w:rsid w:val="00C50FD5"/>
    <w:rsid w:val="00C56A1A"/>
    <w:rsid w:val="00C6188E"/>
    <w:rsid w:val="00C75E57"/>
    <w:rsid w:val="00C7648B"/>
    <w:rsid w:val="00C93D5A"/>
    <w:rsid w:val="00CA6465"/>
    <w:rsid w:val="00CB16E7"/>
    <w:rsid w:val="00CC27DC"/>
    <w:rsid w:val="00CC6A01"/>
    <w:rsid w:val="00CD309E"/>
    <w:rsid w:val="00CD4D39"/>
    <w:rsid w:val="00CE49E7"/>
    <w:rsid w:val="00CE677B"/>
    <w:rsid w:val="00CE772A"/>
    <w:rsid w:val="00CF022F"/>
    <w:rsid w:val="00D04B80"/>
    <w:rsid w:val="00D13D51"/>
    <w:rsid w:val="00D143D5"/>
    <w:rsid w:val="00D1682F"/>
    <w:rsid w:val="00D22379"/>
    <w:rsid w:val="00D3463C"/>
    <w:rsid w:val="00D533A7"/>
    <w:rsid w:val="00D543A3"/>
    <w:rsid w:val="00D546AE"/>
    <w:rsid w:val="00D54984"/>
    <w:rsid w:val="00D56EC8"/>
    <w:rsid w:val="00D6174B"/>
    <w:rsid w:val="00D638C6"/>
    <w:rsid w:val="00D63A85"/>
    <w:rsid w:val="00D93484"/>
    <w:rsid w:val="00D97EEF"/>
    <w:rsid w:val="00DB59E7"/>
    <w:rsid w:val="00DC1216"/>
    <w:rsid w:val="00DC721A"/>
    <w:rsid w:val="00DD4739"/>
    <w:rsid w:val="00DF1CB5"/>
    <w:rsid w:val="00DF2044"/>
    <w:rsid w:val="00DF4E58"/>
    <w:rsid w:val="00E036D2"/>
    <w:rsid w:val="00E03813"/>
    <w:rsid w:val="00E04292"/>
    <w:rsid w:val="00E07766"/>
    <w:rsid w:val="00E105AE"/>
    <w:rsid w:val="00E15976"/>
    <w:rsid w:val="00E2273A"/>
    <w:rsid w:val="00E24423"/>
    <w:rsid w:val="00E26757"/>
    <w:rsid w:val="00E30944"/>
    <w:rsid w:val="00E35581"/>
    <w:rsid w:val="00E415AC"/>
    <w:rsid w:val="00E550C7"/>
    <w:rsid w:val="00E55AD2"/>
    <w:rsid w:val="00E55D65"/>
    <w:rsid w:val="00E611B7"/>
    <w:rsid w:val="00E624E4"/>
    <w:rsid w:val="00E67B2D"/>
    <w:rsid w:val="00E7436F"/>
    <w:rsid w:val="00E84724"/>
    <w:rsid w:val="00EA7F04"/>
    <w:rsid w:val="00EA7F30"/>
    <w:rsid w:val="00ED4D63"/>
    <w:rsid w:val="00EE04B1"/>
    <w:rsid w:val="00F04B7A"/>
    <w:rsid w:val="00F2369E"/>
    <w:rsid w:val="00F24A13"/>
    <w:rsid w:val="00F317D0"/>
    <w:rsid w:val="00F340C7"/>
    <w:rsid w:val="00F4371A"/>
    <w:rsid w:val="00F5015F"/>
    <w:rsid w:val="00F8405A"/>
    <w:rsid w:val="00F84C71"/>
    <w:rsid w:val="00F9696A"/>
    <w:rsid w:val="00FA49AB"/>
    <w:rsid w:val="00FB2142"/>
    <w:rsid w:val="00FB5B29"/>
    <w:rsid w:val="00FC58F4"/>
    <w:rsid w:val="00FD2F85"/>
    <w:rsid w:val="00FF1BE7"/>
    <w:rsid w:val="00FF559D"/>
    <w:rsid w:val="00FF6E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134CB"/>
  <w15:chartTrackingRefBased/>
  <w15:docId w15:val="{405508CE-55BA-4383-AD4B-0EB1D877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87019"/>
    <w:pPr>
      <w:spacing w:after="120" w:line="276" w:lineRule="auto"/>
    </w:pPr>
    <w:rPr>
      <w:rFonts w:ascii="Avenir Next LT Pro" w:hAnsi="Avenir Next LT Pro"/>
    </w:rPr>
  </w:style>
  <w:style w:type="paragraph" w:styleId="Heading1">
    <w:name w:val="heading 1"/>
    <w:basedOn w:val="Normal"/>
    <w:next w:val="Normal"/>
    <w:link w:val="Heading1Char"/>
    <w:uiPriority w:val="9"/>
    <w:rsid w:val="00BE3DD6"/>
    <w:pPr>
      <w:keepNext/>
      <w:keepLines/>
      <w:spacing w:before="240"/>
      <w:outlineLvl w:val="0"/>
    </w:pPr>
    <w:rPr>
      <w:rFonts w:asciiTheme="majorHAnsi" w:eastAsiaTheme="majorEastAsia" w:hAnsiTheme="majorHAnsi" w:cstheme="majorBidi"/>
      <w:color w:val="64A238" w:themeColor="accent1" w:themeShade="BF"/>
      <w:sz w:val="32"/>
      <w:szCs w:val="32"/>
    </w:rPr>
  </w:style>
  <w:style w:type="paragraph" w:styleId="Heading2">
    <w:name w:val="heading 2"/>
    <w:basedOn w:val="Normal"/>
    <w:next w:val="Normal"/>
    <w:link w:val="Heading2Char"/>
    <w:uiPriority w:val="9"/>
    <w:semiHidden/>
    <w:unhideWhenUsed/>
    <w:rsid w:val="00BE3DD6"/>
    <w:pPr>
      <w:keepNext/>
      <w:keepLines/>
      <w:spacing w:before="40"/>
      <w:outlineLvl w:val="1"/>
    </w:pPr>
    <w:rPr>
      <w:rFonts w:asciiTheme="majorHAnsi" w:eastAsiaTheme="majorEastAsia" w:hAnsiTheme="majorHAnsi" w:cstheme="majorBidi"/>
      <w:color w:val="64A238" w:themeColor="accent1" w:themeShade="BF"/>
      <w:sz w:val="26"/>
      <w:szCs w:val="26"/>
    </w:rPr>
  </w:style>
  <w:style w:type="paragraph" w:styleId="Heading3">
    <w:name w:val="heading 3"/>
    <w:basedOn w:val="Normal"/>
    <w:next w:val="Normal"/>
    <w:link w:val="Heading3Char"/>
    <w:uiPriority w:val="9"/>
    <w:semiHidden/>
    <w:unhideWhenUsed/>
    <w:qFormat/>
    <w:rsid w:val="00932231"/>
    <w:pPr>
      <w:keepNext/>
      <w:keepLines/>
      <w:spacing w:before="40"/>
      <w:outlineLvl w:val="2"/>
    </w:pPr>
    <w:rPr>
      <w:rFonts w:asciiTheme="majorHAnsi" w:eastAsiaTheme="majorEastAsia" w:hAnsiTheme="majorHAnsi" w:cstheme="majorBidi"/>
      <w:color w:val="426C25" w:themeColor="accent1" w:themeShade="7F"/>
    </w:rPr>
  </w:style>
  <w:style w:type="paragraph" w:styleId="Heading4">
    <w:name w:val="heading 4"/>
    <w:basedOn w:val="Normal"/>
    <w:next w:val="Normal"/>
    <w:link w:val="Heading4Char"/>
    <w:uiPriority w:val="9"/>
    <w:semiHidden/>
    <w:unhideWhenUsed/>
    <w:qFormat/>
    <w:rsid w:val="00932231"/>
    <w:pPr>
      <w:keepNext/>
      <w:keepLines/>
      <w:spacing w:before="40"/>
      <w:outlineLvl w:val="3"/>
    </w:pPr>
    <w:rPr>
      <w:rFonts w:asciiTheme="majorHAnsi" w:eastAsiaTheme="majorEastAsia" w:hAnsiTheme="majorHAnsi" w:cstheme="majorBidi"/>
      <w:i/>
      <w:iCs/>
      <w:color w:val="64A238" w:themeColor="accent1" w:themeShade="BF"/>
    </w:rPr>
  </w:style>
  <w:style w:type="paragraph" w:styleId="Heading5">
    <w:name w:val="heading 5"/>
    <w:basedOn w:val="Normal"/>
    <w:next w:val="Normal"/>
    <w:link w:val="Heading5Char"/>
    <w:uiPriority w:val="9"/>
    <w:semiHidden/>
    <w:unhideWhenUsed/>
    <w:qFormat/>
    <w:rsid w:val="00932231"/>
    <w:pPr>
      <w:keepNext/>
      <w:keepLines/>
      <w:spacing w:before="40"/>
      <w:outlineLvl w:val="4"/>
    </w:pPr>
    <w:rPr>
      <w:rFonts w:asciiTheme="majorHAnsi" w:eastAsiaTheme="majorEastAsia" w:hAnsiTheme="majorHAnsi" w:cstheme="majorBidi"/>
      <w:color w:val="64A238"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5072F6"/>
    <w:pPr>
      <w:tabs>
        <w:tab w:val="center" w:pos="4513"/>
        <w:tab w:val="right" w:pos="9026"/>
      </w:tabs>
    </w:pPr>
  </w:style>
  <w:style w:type="character" w:customStyle="1" w:styleId="FooterChar">
    <w:name w:val="Footer Char"/>
    <w:basedOn w:val="DefaultParagraphFont"/>
    <w:link w:val="Footer"/>
    <w:uiPriority w:val="99"/>
    <w:rsid w:val="005072F6"/>
  </w:style>
  <w:style w:type="paragraph" w:styleId="TOC1">
    <w:name w:val="toc 1"/>
    <w:basedOn w:val="Normal"/>
    <w:next w:val="Normal"/>
    <w:autoRedefine/>
    <w:uiPriority w:val="39"/>
    <w:unhideWhenUsed/>
    <w:rsid w:val="00687019"/>
    <w:rPr>
      <w:rFonts w:ascii="Avenir Next LT Pro Demi" w:hAnsi="Avenir Next LT Pro Demi"/>
      <w:sz w:val="40"/>
      <w:szCs w:val="40"/>
    </w:rPr>
  </w:style>
  <w:style w:type="paragraph" w:styleId="TOC2">
    <w:name w:val="toc 2"/>
    <w:basedOn w:val="Normal"/>
    <w:next w:val="Normal"/>
    <w:autoRedefine/>
    <w:uiPriority w:val="39"/>
    <w:unhideWhenUsed/>
    <w:rsid w:val="00687019"/>
    <w:pPr>
      <w:spacing w:before="80" w:after="80"/>
    </w:pPr>
    <w:rPr>
      <w:rFonts w:ascii="Avenir Next LT Pro Demi" w:hAnsi="Avenir Next LT Pro Demi"/>
      <w:sz w:val="28"/>
      <w:szCs w:val="28"/>
    </w:rPr>
  </w:style>
  <w:style w:type="paragraph" w:styleId="TOC3">
    <w:name w:val="toc 3"/>
    <w:basedOn w:val="Normal"/>
    <w:next w:val="Normal"/>
    <w:autoRedefine/>
    <w:uiPriority w:val="39"/>
    <w:unhideWhenUsed/>
    <w:rsid w:val="00687019"/>
    <w:pPr>
      <w:spacing w:before="80" w:after="80"/>
    </w:pPr>
  </w:style>
  <w:style w:type="paragraph" w:styleId="TOC4">
    <w:name w:val="toc 4"/>
    <w:basedOn w:val="Normal"/>
    <w:next w:val="Normal"/>
    <w:autoRedefine/>
    <w:uiPriority w:val="39"/>
    <w:unhideWhenUsed/>
    <w:rsid w:val="00687019"/>
    <w:pPr>
      <w:spacing w:before="80" w:after="80"/>
    </w:pPr>
  </w:style>
  <w:style w:type="paragraph" w:styleId="TOC5">
    <w:name w:val="toc 5"/>
    <w:basedOn w:val="Normal"/>
    <w:next w:val="Normal"/>
    <w:autoRedefine/>
    <w:uiPriority w:val="39"/>
    <w:unhideWhenUsed/>
    <w:rsid w:val="00687019"/>
    <w:pPr>
      <w:spacing w:before="80" w:after="80"/>
    </w:pPr>
    <w:rPr>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SIsmall">
    <w:name w:val="Body Text SI (small)"/>
    <w:basedOn w:val="SIBodyText"/>
    <w:rsid w:val="00687019"/>
    <w:pPr>
      <w:spacing w:after="40"/>
    </w:pPr>
    <w:rPr>
      <w:sz w:val="19"/>
    </w:rPr>
  </w:style>
  <w:style w:type="paragraph" w:customStyle="1" w:styleId="Dotpointssmall">
    <w:name w:val="Dot points (small)"/>
    <w:basedOn w:val="DotpointsSI"/>
    <w:rsid w:val="009E4ACE"/>
    <w:rPr>
      <w:sz w:val="19"/>
    </w:rPr>
  </w:style>
  <w:style w:type="paragraph" w:customStyle="1" w:styleId="Secondarydotpointsmall">
    <w:name w:val="Secondary dot point (small)"/>
    <w:basedOn w:val="Secondarydotpoint"/>
    <w:rsid w:val="00724DB8"/>
    <w:pPr>
      <w:ind w:left="1434" w:hanging="357"/>
    </w:pPr>
    <w:rPr>
      <w:sz w:val="19"/>
    </w:rPr>
  </w:style>
  <w:style w:type="paragraph" w:customStyle="1" w:styleId="SITableBodysmall">
    <w:name w:val="SI Table Body (small)"/>
    <w:basedOn w:val="SITableBody"/>
    <w:rsid w:val="00687019"/>
    <w:rPr>
      <w:sz w:val="19"/>
    </w:rPr>
  </w:style>
  <w:style w:type="paragraph" w:customStyle="1" w:styleId="SIBodyText">
    <w:name w:val="SI Body Text"/>
    <w:basedOn w:val="Normal"/>
    <w:qFormat/>
    <w:rsid w:val="008A5703"/>
    <w:rPr>
      <w:color w:val="1E3531"/>
      <w:sz w:val="22"/>
    </w:rPr>
  </w:style>
  <w:style w:type="paragraph" w:customStyle="1" w:styleId="SITableHeading1">
    <w:name w:val="SI Table Heading 1"/>
    <w:basedOn w:val="Normal"/>
    <w:qFormat/>
    <w:rsid w:val="00687019"/>
    <w:pPr>
      <w:spacing w:before="40" w:after="40"/>
    </w:pPr>
    <w:rPr>
      <w:rFonts w:ascii="Avenir Next LT Pro Demi" w:hAnsi="Avenir Next LT Pro Demi"/>
      <w:bCs/>
      <w:color w:val="4C7D2C"/>
    </w:rPr>
  </w:style>
  <w:style w:type="paragraph" w:customStyle="1" w:styleId="SITableHeading2">
    <w:name w:val="SI Table Heading 2"/>
    <w:basedOn w:val="Normal"/>
    <w:autoRedefine/>
    <w:qFormat/>
    <w:rsid w:val="00677858"/>
    <w:pPr>
      <w:ind w:left="57"/>
    </w:pPr>
    <w:rPr>
      <w:rFonts w:cs="Open Sans"/>
      <w:color w:val="4C7D2C"/>
      <w:sz w:val="21"/>
      <w:szCs w:val="21"/>
      <w:lang w:val="en-NZ"/>
    </w:rPr>
  </w:style>
  <w:style w:type="paragraph" w:customStyle="1" w:styleId="SITableBody">
    <w:name w:val="SI Table Body"/>
    <w:basedOn w:val="Normal"/>
    <w:qFormat/>
    <w:rsid w:val="00687019"/>
    <w:pPr>
      <w:ind w:left="57"/>
    </w:pPr>
    <w:rPr>
      <w:color w:val="1E3531"/>
      <w:sz w:val="21"/>
      <w:szCs w:val="21"/>
    </w:rPr>
  </w:style>
  <w:style w:type="character" w:styleId="Hyperlink">
    <w:name w:val="Hyperlink"/>
    <w:basedOn w:val="DefaultParagraphFont"/>
    <w:uiPriority w:val="99"/>
    <w:unhideWhenUsed/>
    <w:rsid w:val="00687019"/>
    <w:rPr>
      <w:rFonts w:ascii="Avenir Next LT Pro" w:hAnsi="Avenir Next LT Pro"/>
      <w:color w:val="5866AE" w:themeColor="hyperlink"/>
      <w:u w:val="single"/>
    </w:rPr>
  </w:style>
  <w:style w:type="character" w:customStyle="1" w:styleId="Heading1Char">
    <w:name w:val="Heading 1 Char"/>
    <w:basedOn w:val="DefaultParagraphFont"/>
    <w:link w:val="Heading1"/>
    <w:uiPriority w:val="9"/>
    <w:rsid w:val="00BE3DD6"/>
    <w:rPr>
      <w:rFonts w:asciiTheme="majorHAnsi" w:eastAsiaTheme="majorEastAsia" w:hAnsiTheme="majorHAnsi" w:cstheme="majorBidi"/>
      <w:color w:val="64A238" w:themeColor="accent1" w:themeShade="BF"/>
      <w:sz w:val="32"/>
      <w:szCs w:val="32"/>
    </w:rPr>
  </w:style>
  <w:style w:type="character" w:customStyle="1" w:styleId="Heading2Char">
    <w:name w:val="Heading 2 Char"/>
    <w:basedOn w:val="DefaultParagraphFont"/>
    <w:link w:val="Heading2"/>
    <w:uiPriority w:val="9"/>
    <w:semiHidden/>
    <w:rsid w:val="00BE3DD6"/>
    <w:rPr>
      <w:rFonts w:asciiTheme="majorHAnsi" w:eastAsiaTheme="majorEastAsia" w:hAnsiTheme="majorHAnsi" w:cstheme="majorBidi"/>
      <w:color w:val="64A238" w:themeColor="accent1" w:themeShade="BF"/>
      <w:sz w:val="26"/>
      <w:szCs w:val="26"/>
    </w:rPr>
  </w:style>
  <w:style w:type="character" w:customStyle="1" w:styleId="Heading3Char">
    <w:name w:val="Heading 3 Char"/>
    <w:basedOn w:val="DefaultParagraphFont"/>
    <w:link w:val="Heading3"/>
    <w:uiPriority w:val="9"/>
    <w:semiHidden/>
    <w:rsid w:val="00932231"/>
    <w:rPr>
      <w:rFonts w:asciiTheme="majorHAnsi" w:eastAsiaTheme="majorEastAsia" w:hAnsiTheme="majorHAnsi" w:cstheme="majorBidi"/>
      <w:color w:val="426C25" w:themeColor="accent1" w:themeShade="7F"/>
    </w:rPr>
  </w:style>
  <w:style w:type="character" w:customStyle="1" w:styleId="Heading5Char">
    <w:name w:val="Heading 5 Char"/>
    <w:basedOn w:val="DefaultParagraphFont"/>
    <w:link w:val="Heading5"/>
    <w:uiPriority w:val="9"/>
    <w:semiHidden/>
    <w:rsid w:val="00932231"/>
    <w:rPr>
      <w:rFonts w:asciiTheme="majorHAnsi" w:eastAsiaTheme="majorEastAsia" w:hAnsiTheme="majorHAnsi" w:cstheme="majorBidi"/>
      <w:color w:val="64A238" w:themeColor="accent1" w:themeShade="BF"/>
    </w:rPr>
  </w:style>
  <w:style w:type="paragraph" w:customStyle="1" w:styleId="SIPullQuote">
    <w:name w:val="SI Pull Quote"/>
    <w:basedOn w:val="Normal"/>
    <w:rsid w:val="0022544B"/>
    <w:pPr>
      <w:spacing w:after="360"/>
      <w:ind w:right="794"/>
    </w:pPr>
    <w:rPr>
      <w:rFonts w:ascii="Avenir Next LT Pro Demi" w:hAnsi="Avenir Next LT Pro Demi"/>
      <w:bCs/>
      <w:color w:val="4C7D2C"/>
      <w:sz w:val="28"/>
      <w:szCs w:val="28"/>
    </w:rPr>
  </w:style>
  <w:style w:type="character" w:customStyle="1" w:styleId="Heading4Char">
    <w:name w:val="Heading 4 Char"/>
    <w:basedOn w:val="DefaultParagraphFont"/>
    <w:link w:val="Heading4"/>
    <w:uiPriority w:val="9"/>
    <w:semiHidden/>
    <w:rsid w:val="00932231"/>
    <w:rPr>
      <w:rFonts w:asciiTheme="majorHAnsi" w:eastAsiaTheme="majorEastAsia" w:hAnsiTheme="majorHAnsi" w:cstheme="majorBidi"/>
      <w:i/>
      <w:iCs/>
      <w:color w:val="64A238" w:themeColor="accent1" w:themeShade="BF"/>
    </w:rPr>
  </w:style>
  <w:style w:type="paragraph" w:styleId="Quote">
    <w:name w:val="Quote"/>
    <w:basedOn w:val="Normal"/>
    <w:next w:val="Normal"/>
    <w:link w:val="QuoteChar"/>
    <w:uiPriority w:val="29"/>
    <w:rsid w:val="00BE0C39"/>
    <w:pPr>
      <w:spacing w:before="200" w:after="160"/>
      <w:ind w:left="864" w:right="864"/>
      <w:jc w:val="center"/>
    </w:pPr>
    <w:rPr>
      <w:i/>
      <w:iCs/>
      <w:color w:val="49746B" w:themeColor="text1" w:themeTint="BF"/>
    </w:rPr>
  </w:style>
  <w:style w:type="character" w:customStyle="1" w:styleId="QuoteChar">
    <w:name w:val="Quote Char"/>
    <w:basedOn w:val="DefaultParagraphFont"/>
    <w:link w:val="Quote"/>
    <w:uiPriority w:val="29"/>
    <w:rsid w:val="00BE0C39"/>
    <w:rPr>
      <w:i/>
      <w:iCs/>
      <w:color w:val="49746B" w:themeColor="text1" w:themeTint="BF"/>
    </w:rPr>
  </w:style>
  <w:style w:type="paragraph" w:customStyle="1" w:styleId="SIDotpoints">
    <w:name w:val="SI Dot points"/>
    <w:basedOn w:val="SIBodyText"/>
    <w:rsid w:val="004F3D79"/>
  </w:style>
  <w:style w:type="paragraph" w:customStyle="1" w:styleId="Heading1SI">
    <w:name w:val="Heading 1 SI"/>
    <w:basedOn w:val="Heading1"/>
    <w:qFormat/>
    <w:rsid w:val="00687019"/>
    <w:pPr>
      <w:spacing w:after="360"/>
    </w:pPr>
    <w:rPr>
      <w:rFonts w:ascii="Avenir Next LT Pro Demi" w:hAnsi="Avenir Next LT Pro Demi"/>
      <w:bCs/>
      <w:color w:val="1E3531"/>
      <w:sz w:val="56"/>
      <w:szCs w:val="56"/>
    </w:rPr>
  </w:style>
  <w:style w:type="paragraph" w:customStyle="1" w:styleId="Heading2SI">
    <w:name w:val="Heading 2 SI"/>
    <w:basedOn w:val="Heading2"/>
    <w:next w:val="BodyTextSI"/>
    <w:qFormat/>
    <w:rsid w:val="00687019"/>
    <w:rPr>
      <w:rFonts w:ascii="Avenir Next LT Pro Demi" w:hAnsi="Avenir Next LT Pro Demi"/>
      <w:bCs/>
      <w:color w:val="1E3531"/>
      <w:sz w:val="48"/>
      <w:szCs w:val="48"/>
    </w:rPr>
  </w:style>
  <w:style w:type="paragraph" w:customStyle="1" w:styleId="Heading3SI">
    <w:name w:val="Heading 3 SI"/>
    <w:basedOn w:val="Heading3"/>
    <w:qFormat/>
    <w:rsid w:val="00687019"/>
    <w:rPr>
      <w:rFonts w:ascii="Avenir Next LT Pro Demi" w:hAnsi="Avenir Next LT Pro Demi"/>
      <w:bCs/>
      <w:color w:val="1E3531"/>
      <w:sz w:val="36"/>
      <w:szCs w:val="36"/>
    </w:rPr>
  </w:style>
  <w:style w:type="paragraph" w:customStyle="1" w:styleId="Heading4SI">
    <w:name w:val="Heading 4 SI"/>
    <w:basedOn w:val="Heading4"/>
    <w:next w:val="BodyTextSI"/>
    <w:qFormat/>
    <w:rsid w:val="00687019"/>
    <w:rPr>
      <w:rFonts w:ascii="Avenir Next LT Pro Demi" w:hAnsi="Avenir Next LT Pro Demi"/>
      <w:bCs/>
      <w:i w:val="0"/>
      <w:color w:val="1E3531"/>
      <w:sz w:val="28"/>
      <w:szCs w:val="28"/>
    </w:rPr>
  </w:style>
  <w:style w:type="paragraph" w:customStyle="1" w:styleId="BodyTextSI">
    <w:name w:val="Body Text SI"/>
    <w:basedOn w:val="Normal"/>
    <w:link w:val="BodyTextSIChar"/>
    <w:qFormat/>
    <w:rsid w:val="008A5703"/>
    <w:pPr>
      <w:spacing w:after="80"/>
    </w:pPr>
    <w:rPr>
      <w:color w:val="1E3531"/>
      <w:sz w:val="22"/>
    </w:rPr>
  </w:style>
  <w:style w:type="character" w:customStyle="1" w:styleId="BodyTextSIChar">
    <w:name w:val="Body Text SI Char"/>
    <w:basedOn w:val="DefaultParagraphFont"/>
    <w:link w:val="BodyTextSI"/>
    <w:qFormat/>
    <w:rsid w:val="008A5703"/>
    <w:rPr>
      <w:rFonts w:ascii="Avenir Next LT Pro" w:hAnsi="Avenir Next LT Pro"/>
      <w:color w:val="1E3531"/>
      <w:sz w:val="22"/>
    </w:rPr>
  </w:style>
  <w:style w:type="paragraph" w:customStyle="1" w:styleId="PullQuoteSI">
    <w:name w:val="Pull Quote SI"/>
    <w:basedOn w:val="Normal"/>
    <w:qFormat/>
    <w:rsid w:val="00687019"/>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932231"/>
    <w:pPr>
      <w:numPr>
        <w:numId w:val="9"/>
      </w:numPr>
      <w:spacing w:after="0"/>
      <w:contextualSpacing/>
    </w:pPr>
  </w:style>
  <w:style w:type="character" w:customStyle="1" w:styleId="DotpointsSIChar">
    <w:name w:val="Dot points SI Char"/>
    <w:basedOn w:val="BodyTextSIChar"/>
    <w:link w:val="DotpointsSI"/>
    <w:rsid w:val="00932231"/>
    <w:rPr>
      <w:rFonts w:ascii="Avenir Book" w:hAnsi="Avenir Book"/>
      <w:color w:val="1E3531"/>
      <w:sz w:val="22"/>
    </w:rPr>
  </w:style>
  <w:style w:type="paragraph" w:customStyle="1" w:styleId="SICoverTItle">
    <w:name w:val="SI Cover TItle"/>
    <w:basedOn w:val="Normal"/>
    <w:link w:val="SICoverTItleChar"/>
    <w:qFormat/>
    <w:rsid w:val="00932231"/>
    <w:rPr>
      <w:rFonts w:ascii="Avenir Medium" w:hAnsi="Avenir Medium"/>
      <w:color w:val="E8E4DB"/>
      <w:sz w:val="60"/>
      <w:szCs w:val="60"/>
    </w:rPr>
  </w:style>
  <w:style w:type="character" w:customStyle="1" w:styleId="SICoverTItleChar">
    <w:name w:val="SI Cover TItle Char"/>
    <w:basedOn w:val="DefaultParagraphFont"/>
    <w:link w:val="SICoverTItle"/>
    <w:rsid w:val="00932231"/>
    <w:rPr>
      <w:rFonts w:ascii="Avenir Medium" w:hAnsi="Avenir Medium"/>
      <w:color w:val="E8E4DB"/>
      <w:sz w:val="60"/>
      <w:szCs w:val="60"/>
    </w:rPr>
  </w:style>
  <w:style w:type="paragraph" w:customStyle="1" w:styleId="SICoversubtitle">
    <w:name w:val="SI Cover subtitle"/>
    <w:basedOn w:val="Normal"/>
    <w:link w:val="SICoversubtitleChar"/>
    <w:qFormat/>
    <w:rsid w:val="00932231"/>
    <w:rPr>
      <w:rFonts w:ascii="Avenir Book" w:hAnsi="Avenir Book"/>
      <w:color w:val="E8E4DB"/>
      <w:sz w:val="28"/>
      <w:szCs w:val="28"/>
    </w:rPr>
  </w:style>
  <w:style w:type="character" w:customStyle="1" w:styleId="SICoversubtitleChar">
    <w:name w:val="SI Cover subtitle Char"/>
    <w:basedOn w:val="DefaultParagraphFont"/>
    <w:link w:val="SICoversubtitle"/>
    <w:rsid w:val="00932231"/>
    <w:rPr>
      <w:rFonts w:ascii="Avenir Book" w:hAnsi="Avenir Book"/>
      <w:color w:val="E8E4DB"/>
      <w:sz w:val="28"/>
      <w:szCs w:val="28"/>
    </w:rPr>
  </w:style>
  <w:style w:type="paragraph" w:customStyle="1" w:styleId="SIContentpageheading1">
    <w:name w:val="SI Content page heading 1"/>
    <w:basedOn w:val="TOC2"/>
    <w:link w:val="SIContentpageheading1Char"/>
    <w:qFormat/>
    <w:rsid w:val="00687019"/>
    <w:pPr>
      <w:tabs>
        <w:tab w:val="right" w:leader="dot" w:pos="9402"/>
      </w:tabs>
    </w:pPr>
    <w:rPr>
      <w:noProof/>
    </w:rPr>
  </w:style>
  <w:style w:type="character" w:customStyle="1" w:styleId="SIContentpageheading1Char">
    <w:name w:val="SI Content page heading 1 Char"/>
    <w:basedOn w:val="DefaultParagraphFont"/>
    <w:link w:val="SIContentpageheading1"/>
    <w:rsid w:val="00687019"/>
    <w:rPr>
      <w:rFonts w:ascii="Avenir Next LT Pro Demi" w:hAnsi="Avenir Next LT Pro Demi"/>
      <w:noProof/>
      <w:sz w:val="28"/>
      <w:szCs w:val="28"/>
    </w:rPr>
  </w:style>
  <w:style w:type="paragraph" w:customStyle="1" w:styleId="SIContentspageheading2">
    <w:name w:val="SI Contents page heading 2"/>
    <w:basedOn w:val="TOC3"/>
    <w:link w:val="SIContentspageheading2Char"/>
    <w:qFormat/>
    <w:rsid w:val="00687019"/>
    <w:pPr>
      <w:tabs>
        <w:tab w:val="right" w:leader="dot" w:pos="9402"/>
      </w:tabs>
    </w:pPr>
    <w:rPr>
      <w:rFonts w:ascii="Avenir Next LT Pro Demi" w:hAnsi="Avenir Next LT Pro Demi"/>
      <w:noProof/>
    </w:rPr>
  </w:style>
  <w:style w:type="character" w:customStyle="1" w:styleId="SIContentspageheading2Char">
    <w:name w:val="SI Contents page heading 2 Char"/>
    <w:basedOn w:val="DefaultParagraphFont"/>
    <w:link w:val="SIContentspageheading2"/>
    <w:rsid w:val="00687019"/>
    <w:rPr>
      <w:rFonts w:ascii="Avenir Next LT Pro Demi" w:hAnsi="Avenir Next LT Pro Demi"/>
      <w:noProof/>
    </w:rPr>
  </w:style>
  <w:style w:type="paragraph" w:customStyle="1" w:styleId="SIContentspageheading3">
    <w:name w:val="SI Contents page heading 3"/>
    <w:basedOn w:val="TOC4"/>
    <w:link w:val="SIContentspageheading3Char"/>
    <w:qFormat/>
    <w:rsid w:val="00687019"/>
    <w:pPr>
      <w:tabs>
        <w:tab w:val="right" w:leader="dot" w:pos="9402"/>
      </w:tabs>
    </w:pPr>
    <w:rPr>
      <w:noProof/>
    </w:rPr>
  </w:style>
  <w:style w:type="character" w:customStyle="1" w:styleId="SIContentspageheading3Char">
    <w:name w:val="SI Contents page heading 3 Char"/>
    <w:basedOn w:val="DefaultParagraphFont"/>
    <w:link w:val="SIContentspageheading3"/>
    <w:rsid w:val="00687019"/>
    <w:rPr>
      <w:rFonts w:ascii="Avenir Next LT Pro" w:hAnsi="Avenir Next LT Pro"/>
      <w:noProof/>
    </w:rPr>
  </w:style>
  <w:style w:type="paragraph" w:customStyle="1" w:styleId="SIContentspageheading4">
    <w:name w:val="SI Contents page heading 4"/>
    <w:basedOn w:val="TOC5"/>
    <w:link w:val="SIContentspageheading4Char"/>
    <w:qFormat/>
    <w:rsid w:val="00687019"/>
    <w:pPr>
      <w:tabs>
        <w:tab w:val="right" w:leader="dot" w:pos="9402"/>
      </w:tabs>
    </w:pPr>
    <w:rPr>
      <w:noProof/>
    </w:rPr>
  </w:style>
  <w:style w:type="character" w:customStyle="1" w:styleId="SIContentspageheading4Char">
    <w:name w:val="SI Contents page heading 4 Char"/>
    <w:basedOn w:val="DefaultParagraphFont"/>
    <w:link w:val="SIContentspageheading4"/>
    <w:rsid w:val="00687019"/>
    <w:rPr>
      <w:rFonts w:ascii="Avenir Next LT Pro" w:hAnsi="Avenir Next LT Pro"/>
      <w:noProof/>
      <w:sz w:val="21"/>
      <w:szCs w:val="21"/>
    </w:rPr>
  </w:style>
  <w:style w:type="paragraph" w:customStyle="1" w:styleId="Secondarydotpoint">
    <w:name w:val="Secondary dot point"/>
    <w:basedOn w:val="DotpointsSI"/>
    <w:link w:val="SecondarydotpointChar"/>
    <w:qFormat/>
    <w:rsid w:val="00932231"/>
    <w:pPr>
      <w:numPr>
        <w:ilvl w:val="1"/>
      </w:numPr>
    </w:pPr>
  </w:style>
  <w:style w:type="character" w:customStyle="1" w:styleId="SecondarydotpointChar">
    <w:name w:val="Secondary dot point Char"/>
    <w:basedOn w:val="DotpointsSIChar"/>
    <w:link w:val="Secondarydotpoint"/>
    <w:rsid w:val="00932231"/>
    <w:rPr>
      <w:rFonts w:ascii="Avenir Book" w:hAnsi="Avenir Book"/>
      <w:color w:val="1E3531"/>
      <w:sz w:val="22"/>
    </w:rPr>
  </w:style>
  <w:style w:type="paragraph" w:customStyle="1" w:styleId="SITableHeading3">
    <w:name w:val="SI Table Heading 3"/>
    <w:basedOn w:val="SITableHeading2"/>
    <w:qFormat/>
    <w:rsid w:val="00BC6048"/>
    <w:rPr>
      <w:color w:val="49746B" w:themeColor="text1" w:themeTint="BF"/>
    </w:rPr>
  </w:style>
  <w:style w:type="paragraph" w:customStyle="1" w:styleId="SITableHeading2small">
    <w:name w:val="SI Table Heading 2 (small)"/>
    <w:basedOn w:val="SITableHeading2"/>
    <w:rsid w:val="009E4ACE"/>
    <w:rPr>
      <w:sz w:val="19"/>
    </w:rPr>
  </w:style>
  <w:style w:type="paragraph" w:customStyle="1" w:styleId="SITableHeading1small">
    <w:name w:val="SI Table Heading 1 (small)"/>
    <w:basedOn w:val="SITableHeading1"/>
    <w:rsid w:val="009E4ACE"/>
    <w:rPr>
      <w:sz w:val="20"/>
    </w:rPr>
  </w:style>
  <w:style w:type="paragraph" w:customStyle="1" w:styleId="Warning">
    <w:name w:val="Warning"/>
    <w:basedOn w:val="Normal"/>
    <w:rsid w:val="00595500"/>
    <w:rPr>
      <w:rFonts w:ascii="Avenir Next LT Pro Demi" w:hAnsi="Avenir Next LT Pro Demi"/>
      <w:b/>
      <w:color w:val="FF0000"/>
      <w:sz w:val="28"/>
      <w:szCs w:val="28"/>
    </w:rPr>
  </w:style>
  <w:style w:type="table" w:styleId="GridTable4-Accent5">
    <w:name w:val="Grid Table 4 Accent 5"/>
    <w:basedOn w:val="TableNormal"/>
    <w:uiPriority w:val="49"/>
    <w:rsid w:val="00A14F71"/>
    <w:tblPr>
      <w:tblStyleRowBandSize w:val="1"/>
      <w:tblStyleColBandSize w:val="1"/>
      <w:tblBorders>
        <w:top w:val="single" w:sz="4" w:space="0" w:color="C7DDB9" w:themeColor="accent5" w:themeTint="99"/>
        <w:left w:val="single" w:sz="4" w:space="0" w:color="C7DDB9" w:themeColor="accent5" w:themeTint="99"/>
        <w:bottom w:val="single" w:sz="4" w:space="0" w:color="C7DDB9" w:themeColor="accent5" w:themeTint="99"/>
        <w:right w:val="single" w:sz="4" w:space="0" w:color="C7DDB9" w:themeColor="accent5" w:themeTint="99"/>
        <w:insideH w:val="single" w:sz="4" w:space="0" w:color="C7DDB9" w:themeColor="accent5" w:themeTint="99"/>
        <w:insideV w:val="single" w:sz="4" w:space="0" w:color="C7DDB9" w:themeColor="accent5" w:themeTint="99"/>
      </w:tblBorders>
    </w:tblPr>
    <w:tblStylePr w:type="firstRow">
      <w:rPr>
        <w:b/>
        <w:bCs/>
        <w:color w:val="E8E4DA" w:themeColor="background1"/>
      </w:rPr>
      <w:tblPr/>
      <w:tcPr>
        <w:tcBorders>
          <w:top w:val="single" w:sz="4" w:space="0" w:color="A3C78B" w:themeColor="accent5"/>
          <w:left w:val="single" w:sz="4" w:space="0" w:color="A3C78B" w:themeColor="accent5"/>
          <w:bottom w:val="single" w:sz="4" w:space="0" w:color="A3C78B" w:themeColor="accent5"/>
          <w:right w:val="single" w:sz="4" w:space="0" w:color="A3C78B" w:themeColor="accent5"/>
          <w:insideH w:val="nil"/>
          <w:insideV w:val="nil"/>
        </w:tcBorders>
        <w:shd w:val="clear" w:color="auto" w:fill="A3C78B" w:themeFill="accent5"/>
      </w:tcPr>
    </w:tblStylePr>
    <w:tblStylePr w:type="lastRow">
      <w:rPr>
        <w:b/>
        <w:bCs/>
      </w:rPr>
      <w:tblPr/>
      <w:tcPr>
        <w:tcBorders>
          <w:top w:val="double" w:sz="4" w:space="0" w:color="A3C78B" w:themeColor="accent5"/>
        </w:tcBorders>
      </w:tcPr>
    </w:tblStylePr>
    <w:tblStylePr w:type="firstCol">
      <w:rPr>
        <w:b/>
        <w:bCs/>
      </w:rPr>
    </w:tblStylePr>
    <w:tblStylePr w:type="lastCol">
      <w:rPr>
        <w:b/>
        <w:bCs/>
      </w:rPr>
    </w:tblStylePr>
    <w:tblStylePr w:type="band1Vert">
      <w:tblPr/>
      <w:tcPr>
        <w:shd w:val="clear" w:color="auto" w:fill="ECF3E7" w:themeFill="accent5" w:themeFillTint="33"/>
      </w:tcPr>
    </w:tblStylePr>
    <w:tblStylePr w:type="band1Horz">
      <w:tblPr/>
      <w:tcPr>
        <w:shd w:val="clear" w:color="auto" w:fill="ECF3E7" w:themeFill="accent5" w:themeFillTint="33"/>
      </w:tcPr>
    </w:tblStylePr>
  </w:style>
  <w:style w:type="table" w:styleId="ListTable4-Accent1">
    <w:name w:val="List Table 4 Accent 1"/>
    <w:basedOn w:val="TableNormal"/>
    <w:uiPriority w:val="49"/>
    <w:rsid w:val="00A14F71"/>
    <w:tblPr>
      <w:tblStyleRowBandSize w:val="1"/>
      <w:tblStyleColBandSize w:val="1"/>
      <w:tblBorders>
        <w:top w:val="single" w:sz="4" w:space="0" w:color="B8DD9E" w:themeColor="accent1" w:themeTint="99"/>
        <w:left w:val="single" w:sz="4" w:space="0" w:color="B8DD9E" w:themeColor="accent1" w:themeTint="99"/>
        <w:bottom w:val="single" w:sz="4" w:space="0" w:color="B8DD9E" w:themeColor="accent1" w:themeTint="99"/>
        <w:right w:val="single" w:sz="4" w:space="0" w:color="B8DD9E" w:themeColor="accent1" w:themeTint="99"/>
        <w:insideH w:val="single" w:sz="4" w:space="0" w:color="B8DD9E" w:themeColor="accent1" w:themeTint="99"/>
      </w:tblBorders>
    </w:tblPr>
    <w:tblStylePr w:type="firstRow">
      <w:rPr>
        <w:b/>
        <w:bCs/>
        <w:color w:val="E8E4DA" w:themeColor="background1"/>
      </w:rPr>
      <w:tblPr/>
      <w:tcPr>
        <w:tcBorders>
          <w:top w:val="single" w:sz="4" w:space="0" w:color="8AC75E" w:themeColor="accent1"/>
          <w:left w:val="single" w:sz="4" w:space="0" w:color="8AC75E" w:themeColor="accent1"/>
          <w:bottom w:val="single" w:sz="4" w:space="0" w:color="8AC75E" w:themeColor="accent1"/>
          <w:right w:val="single" w:sz="4" w:space="0" w:color="8AC75E" w:themeColor="accent1"/>
          <w:insideH w:val="nil"/>
        </w:tcBorders>
        <w:shd w:val="clear" w:color="auto" w:fill="8AC75E" w:themeFill="accent1"/>
      </w:tcPr>
    </w:tblStylePr>
    <w:tblStylePr w:type="lastRow">
      <w:rPr>
        <w:b/>
        <w:bCs/>
      </w:rPr>
      <w:tblPr/>
      <w:tcPr>
        <w:tcBorders>
          <w:top w:val="double" w:sz="4" w:space="0" w:color="B8DD9E" w:themeColor="accent1" w:themeTint="99"/>
        </w:tcBorders>
      </w:tcPr>
    </w:tblStylePr>
    <w:tblStylePr w:type="firstCol">
      <w:rPr>
        <w:b/>
        <w:bCs/>
      </w:rPr>
    </w:tblStylePr>
    <w:tblStylePr w:type="lastCol">
      <w:rPr>
        <w:b/>
        <w:bCs/>
      </w:rPr>
    </w:tblStylePr>
    <w:tblStylePr w:type="band1Vert">
      <w:tblPr/>
      <w:tcPr>
        <w:shd w:val="clear" w:color="auto" w:fill="E7F3DE" w:themeFill="accent1" w:themeFillTint="33"/>
      </w:tcPr>
    </w:tblStylePr>
    <w:tblStylePr w:type="band1Horz">
      <w:tblPr/>
      <w:tcPr>
        <w:shd w:val="clear" w:color="auto" w:fill="E7F3DE" w:themeFill="accent1" w:themeFillTint="33"/>
      </w:tcPr>
    </w:tblStylePr>
  </w:style>
  <w:style w:type="table" w:styleId="GridTable4-Accent2">
    <w:name w:val="Grid Table 4 Accent 2"/>
    <w:basedOn w:val="TableNormal"/>
    <w:uiPriority w:val="49"/>
    <w:rsid w:val="00A14F71"/>
    <w:tblPr>
      <w:tblStyleRowBandSize w:val="1"/>
      <w:tblStyleColBandSize w:val="1"/>
      <w:tblBorders>
        <w:top w:val="single" w:sz="4" w:space="0" w:color="E8E779" w:themeColor="accent2" w:themeTint="99"/>
        <w:left w:val="single" w:sz="4" w:space="0" w:color="E8E779" w:themeColor="accent2" w:themeTint="99"/>
        <w:bottom w:val="single" w:sz="4" w:space="0" w:color="E8E779" w:themeColor="accent2" w:themeTint="99"/>
        <w:right w:val="single" w:sz="4" w:space="0" w:color="E8E779" w:themeColor="accent2" w:themeTint="99"/>
        <w:insideH w:val="single" w:sz="4" w:space="0" w:color="E8E779" w:themeColor="accent2" w:themeTint="99"/>
        <w:insideV w:val="single" w:sz="4" w:space="0" w:color="E8E779" w:themeColor="accent2" w:themeTint="99"/>
      </w:tblBorders>
    </w:tblPr>
    <w:tblStylePr w:type="firstRow">
      <w:rPr>
        <w:b/>
        <w:bCs/>
        <w:color w:val="E8E4DA" w:themeColor="background1"/>
      </w:rPr>
      <w:tblPr/>
      <w:tcPr>
        <w:tcBorders>
          <w:top w:val="single" w:sz="4" w:space="0" w:color="D6D424" w:themeColor="accent2"/>
          <w:left w:val="single" w:sz="4" w:space="0" w:color="D6D424" w:themeColor="accent2"/>
          <w:bottom w:val="single" w:sz="4" w:space="0" w:color="D6D424" w:themeColor="accent2"/>
          <w:right w:val="single" w:sz="4" w:space="0" w:color="D6D424" w:themeColor="accent2"/>
          <w:insideH w:val="nil"/>
          <w:insideV w:val="nil"/>
        </w:tcBorders>
        <w:shd w:val="clear" w:color="auto" w:fill="D6D424" w:themeFill="accent2"/>
      </w:tcPr>
    </w:tblStylePr>
    <w:tblStylePr w:type="lastRow">
      <w:rPr>
        <w:b/>
        <w:bCs/>
      </w:rPr>
      <w:tblPr/>
      <w:tcPr>
        <w:tcBorders>
          <w:top w:val="double" w:sz="4" w:space="0" w:color="D6D424" w:themeColor="accent2"/>
        </w:tcBorders>
      </w:tcPr>
    </w:tblStylePr>
    <w:tblStylePr w:type="firstCol">
      <w:rPr>
        <w:b/>
        <w:bCs/>
      </w:rPr>
    </w:tblStylePr>
    <w:tblStylePr w:type="lastCol">
      <w:rPr>
        <w:b/>
        <w:bCs/>
      </w:rPr>
    </w:tblStylePr>
    <w:tblStylePr w:type="band1Vert">
      <w:tblPr/>
      <w:tcPr>
        <w:shd w:val="clear" w:color="auto" w:fill="F7F7D2" w:themeFill="accent2" w:themeFillTint="33"/>
      </w:tcPr>
    </w:tblStylePr>
    <w:tblStylePr w:type="band1Horz">
      <w:tblPr/>
      <w:tcPr>
        <w:shd w:val="clear" w:color="auto" w:fill="F7F7D2" w:themeFill="accent2" w:themeFillTint="33"/>
      </w:tcPr>
    </w:tblStylePr>
  </w:style>
  <w:style w:type="table" w:styleId="ListTable4-Accent5">
    <w:name w:val="List Table 4 Accent 5"/>
    <w:basedOn w:val="TableNormal"/>
    <w:uiPriority w:val="49"/>
    <w:rsid w:val="00A14F71"/>
    <w:tblPr>
      <w:tblStyleRowBandSize w:val="1"/>
      <w:tblStyleColBandSize w:val="1"/>
      <w:tblBorders>
        <w:top w:val="single" w:sz="4" w:space="0" w:color="C7DDB9" w:themeColor="accent5" w:themeTint="99"/>
        <w:left w:val="single" w:sz="4" w:space="0" w:color="C7DDB9" w:themeColor="accent5" w:themeTint="99"/>
        <w:bottom w:val="single" w:sz="4" w:space="0" w:color="C7DDB9" w:themeColor="accent5" w:themeTint="99"/>
        <w:right w:val="single" w:sz="4" w:space="0" w:color="C7DDB9" w:themeColor="accent5" w:themeTint="99"/>
        <w:insideH w:val="single" w:sz="4" w:space="0" w:color="C7DDB9" w:themeColor="accent5" w:themeTint="99"/>
      </w:tblBorders>
    </w:tblPr>
    <w:tblStylePr w:type="firstRow">
      <w:rPr>
        <w:b/>
        <w:bCs/>
        <w:color w:val="E8E4DA" w:themeColor="background1"/>
      </w:rPr>
      <w:tblPr/>
      <w:tcPr>
        <w:tcBorders>
          <w:top w:val="single" w:sz="4" w:space="0" w:color="A3C78B" w:themeColor="accent5"/>
          <w:left w:val="single" w:sz="4" w:space="0" w:color="A3C78B" w:themeColor="accent5"/>
          <w:bottom w:val="single" w:sz="4" w:space="0" w:color="A3C78B" w:themeColor="accent5"/>
          <w:right w:val="single" w:sz="4" w:space="0" w:color="A3C78B" w:themeColor="accent5"/>
          <w:insideH w:val="nil"/>
        </w:tcBorders>
        <w:shd w:val="clear" w:color="auto" w:fill="A3C78B" w:themeFill="accent5"/>
      </w:tcPr>
    </w:tblStylePr>
    <w:tblStylePr w:type="lastRow">
      <w:rPr>
        <w:b/>
        <w:bCs/>
      </w:rPr>
      <w:tblPr/>
      <w:tcPr>
        <w:tcBorders>
          <w:top w:val="double" w:sz="4" w:space="0" w:color="C7DDB9" w:themeColor="accent5" w:themeTint="99"/>
        </w:tcBorders>
      </w:tcPr>
    </w:tblStylePr>
    <w:tblStylePr w:type="firstCol">
      <w:rPr>
        <w:b/>
        <w:bCs/>
      </w:rPr>
    </w:tblStylePr>
    <w:tblStylePr w:type="lastCol">
      <w:rPr>
        <w:b/>
        <w:bCs/>
      </w:rPr>
    </w:tblStylePr>
    <w:tblStylePr w:type="band1Vert">
      <w:tblPr/>
      <w:tcPr>
        <w:shd w:val="clear" w:color="auto" w:fill="ECF3E7" w:themeFill="accent5" w:themeFillTint="33"/>
      </w:tcPr>
    </w:tblStylePr>
    <w:tblStylePr w:type="band1Horz">
      <w:tblPr/>
      <w:tcPr>
        <w:shd w:val="clear" w:color="auto" w:fill="ECF3E7" w:themeFill="accent5" w:themeFillTint="33"/>
      </w:tcPr>
    </w:tblStylePr>
  </w:style>
  <w:style w:type="paragraph" w:customStyle="1" w:styleId="SIHeading2">
    <w:name w:val="SI Heading 2"/>
    <w:basedOn w:val="Heading2"/>
    <w:next w:val="SIBodyText"/>
    <w:autoRedefine/>
    <w:qFormat/>
    <w:rsid w:val="00036AF5"/>
    <w:pPr>
      <w:spacing w:line="240" w:lineRule="auto"/>
    </w:pPr>
    <w:rPr>
      <w:rFonts w:ascii="Avenir LT Std 65 Medium" w:hAnsi="Avenir LT Std 65 Medium"/>
      <w:b/>
      <w:bCs/>
      <w:color w:val="20332F" w:themeColor="text1"/>
      <w:sz w:val="44"/>
      <w:szCs w:val="44"/>
    </w:rPr>
  </w:style>
  <w:style w:type="paragraph" w:customStyle="1" w:styleId="SIHeading3">
    <w:name w:val="SI Heading 3"/>
    <w:basedOn w:val="Heading3"/>
    <w:autoRedefine/>
    <w:qFormat/>
    <w:rsid w:val="009640AD"/>
    <w:pPr>
      <w:spacing w:after="240" w:line="240" w:lineRule="auto"/>
    </w:pPr>
    <w:rPr>
      <w:rFonts w:ascii="Avenir LT Std 65 Medium" w:hAnsi="Avenir LT Std 65 Medium"/>
      <w:b/>
      <w:bCs/>
      <w:color w:val="20332F" w:themeColor="text1"/>
      <w:sz w:val="36"/>
      <w:szCs w:val="36"/>
    </w:rPr>
  </w:style>
  <w:style w:type="paragraph" w:customStyle="1" w:styleId="SIHeading4">
    <w:name w:val="SI Heading 4"/>
    <w:basedOn w:val="Heading4"/>
    <w:next w:val="SIBodyText"/>
    <w:qFormat/>
    <w:rsid w:val="00936C43"/>
    <w:pPr>
      <w:spacing w:after="200" w:line="240" w:lineRule="auto"/>
    </w:pPr>
    <w:rPr>
      <w:rFonts w:ascii="Avenir LT Std 45 Book" w:hAnsi="Avenir LT Std 45 Book"/>
      <w:b/>
      <w:bCs/>
      <w:i w:val="0"/>
      <w:color w:val="20332F" w:themeColor="text1"/>
      <w:sz w:val="28"/>
      <w:szCs w:val="28"/>
    </w:rPr>
  </w:style>
  <w:style w:type="character" w:styleId="CommentReference">
    <w:name w:val="annotation reference"/>
    <w:basedOn w:val="DefaultParagraphFont"/>
    <w:uiPriority w:val="99"/>
    <w:semiHidden/>
    <w:unhideWhenUsed/>
    <w:rsid w:val="00CD309E"/>
    <w:rPr>
      <w:sz w:val="16"/>
      <w:szCs w:val="16"/>
    </w:rPr>
  </w:style>
  <w:style w:type="paragraph" w:styleId="CommentText">
    <w:name w:val="annotation text"/>
    <w:basedOn w:val="Normal"/>
    <w:link w:val="CommentTextChar"/>
    <w:uiPriority w:val="99"/>
    <w:unhideWhenUsed/>
    <w:rsid w:val="00CD309E"/>
    <w:pPr>
      <w:spacing w:line="240" w:lineRule="auto"/>
    </w:pPr>
    <w:rPr>
      <w:sz w:val="20"/>
      <w:szCs w:val="20"/>
    </w:rPr>
  </w:style>
  <w:style w:type="character" w:customStyle="1" w:styleId="CommentTextChar">
    <w:name w:val="Comment Text Char"/>
    <w:basedOn w:val="DefaultParagraphFont"/>
    <w:link w:val="CommentText"/>
    <w:uiPriority w:val="99"/>
    <w:rsid w:val="00CD309E"/>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CD309E"/>
    <w:rPr>
      <w:b/>
      <w:bCs/>
    </w:rPr>
  </w:style>
  <w:style w:type="character" w:customStyle="1" w:styleId="CommentSubjectChar">
    <w:name w:val="Comment Subject Char"/>
    <w:basedOn w:val="CommentTextChar"/>
    <w:link w:val="CommentSubject"/>
    <w:uiPriority w:val="99"/>
    <w:semiHidden/>
    <w:rsid w:val="00CD309E"/>
    <w:rPr>
      <w:rFonts w:ascii="Avenir Next LT Pro" w:hAnsi="Avenir Next LT Pro"/>
      <w:b/>
      <w:bCs/>
      <w:sz w:val="20"/>
      <w:szCs w:val="20"/>
    </w:rPr>
  </w:style>
  <w:style w:type="character" w:styleId="PlaceholderText">
    <w:name w:val="Placeholder Text"/>
    <w:basedOn w:val="DefaultParagraphFont"/>
    <w:uiPriority w:val="99"/>
    <w:semiHidden/>
    <w:rsid w:val="00114629"/>
    <w:rPr>
      <w:color w:val="666666"/>
    </w:rPr>
  </w:style>
  <w:style w:type="character" w:styleId="UnresolvedMention">
    <w:name w:val="Unresolved Mention"/>
    <w:basedOn w:val="DefaultParagraphFont"/>
    <w:uiPriority w:val="99"/>
    <w:semiHidden/>
    <w:unhideWhenUsed/>
    <w:rsid w:val="006E148C"/>
    <w:rPr>
      <w:color w:val="605E5C"/>
      <w:shd w:val="clear" w:color="auto" w:fill="E1DFDD"/>
    </w:rPr>
  </w:style>
  <w:style w:type="paragraph" w:styleId="ListParagraph">
    <w:name w:val="List Paragraph"/>
    <w:basedOn w:val="Normal"/>
    <w:uiPriority w:val="34"/>
    <w:qFormat/>
    <w:rsid w:val="004D0002"/>
    <w:pPr>
      <w:spacing w:after="0" w:line="240" w:lineRule="auto"/>
      <w:ind w:left="720"/>
      <w:contextualSpacing/>
    </w:pPr>
    <w:rPr>
      <w:rFonts w:ascii="Times New Roman" w:eastAsiaTheme="minorEastAsia" w:hAnsi="Times New Roman" w:cs="Times New Roman"/>
      <w:lang w:eastAsia="en-GB"/>
    </w:rPr>
  </w:style>
  <w:style w:type="paragraph" w:styleId="NormalWeb">
    <w:name w:val="Normal (Web)"/>
    <w:basedOn w:val="Normal"/>
    <w:uiPriority w:val="99"/>
    <w:semiHidden/>
    <w:unhideWhenUsed/>
    <w:rsid w:val="00E67B2D"/>
    <w:pPr>
      <w:spacing w:before="100" w:beforeAutospacing="1" w:after="100" w:afterAutospacing="1" w:line="240" w:lineRule="auto"/>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skillsinsight.com.au/about/governance/privacy-policy/"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Skills Insight Word Colours ">
      <a:dk1>
        <a:srgbClr val="20332F"/>
      </a:dk1>
      <a:lt1>
        <a:srgbClr val="E8E4DA"/>
      </a:lt1>
      <a:dk2>
        <a:srgbClr val="20332F"/>
      </a:dk2>
      <a:lt2>
        <a:srgbClr val="E8E4DA"/>
      </a:lt2>
      <a:accent1>
        <a:srgbClr val="8AC75E"/>
      </a:accent1>
      <a:accent2>
        <a:srgbClr val="D6D424"/>
      </a:accent2>
      <a:accent3>
        <a:srgbClr val="F3712A"/>
      </a:accent3>
      <a:accent4>
        <a:srgbClr val="5866AE"/>
      </a:accent4>
      <a:accent5>
        <a:srgbClr val="A3C78B"/>
      </a:accent5>
      <a:accent6>
        <a:srgbClr val="D6D678"/>
      </a:accent6>
      <a:hlink>
        <a:srgbClr val="5866AE"/>
      </a:hlink>
      <a:folHlink>
        <a:srgbClr val="5866A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bdf77cc-ed93-4555-88a1-439ef7035900" xsi:nil="true"/>
    <lcf76f155ced4ddcb4097134ff3c332f xmlns="e1f55c05-1db4-4a40-adea-70358892ff43">
      <Terms xmlns="http://schemas.microsoft.com/office/infopath/2007/PartnerControls"/>
    </lcf76f155ced4ddcb4097134ff3c332f>
    <AssignedTo xmlns="http://schemas.microsoft.com/sharepoint/v3">
      <UserInfo>
        <DisplayName/>
        <AccountId xsi:nil="true"/>
        <AccountType/>
      </UserInfo>
    </AssignedTo>
    <File_x0020_Category xmlns="e1f55c05-1db4-4a40-adea-70358892ff43">Skills Review</File_x0020_Category>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2925AD74D144B2C0C56628890F7F" ma:contentTypeVersion="13" ma:contentTypeDescription="Create a new document." ma:contentTypeScope="" ma:versionID="91849d12e99c175d5784946afb83e940">
  <xsd:schema xmlns:xsd="http://www.w3.org/2001/XMLSchema" xmlns:xs="http://www.w3.org/2001/XMLSchema" xmlns:p="http://schemas.microsoft.com/office/2006/metadata/properties" xmlns:ns1="http://schemas.microsoft.com/sharepoint/v3" xmlns:ns2="e1f55c05-1db4-4a40-adea-70358892ff43" xmlns:ns3="6bdf77cc-ed93-4555-88a1-439ef7035900" targetNamespace="http://schemas.microsoft.com/office/2006/metadata/properties" ma:root="true" ma:fieldsID="a2ddbee867df90cab0a63c75dcf922d0" ns1:_="" ns2:_="" ns3:_="">
    <xsd:import namespace="http://schemas.microsoft.com/sharepoint/v3"/>
    <xsd:import namespace="e1f55c05-1db4-4a40-adea-70358892ff43"/>
    <xsd:import namespace="6bdf77cc-ed93-4555-88a1-439ef7035900"/>
    <xsd:element name="properties">
      <xsd:complexType>
        <xsd:sequence>
          <xsd:element name="documentManagement">
            <xsd:complexType>
              <xsd:all>
                <xsd:element ref="ns2:File_x0020_Category" minOccurs="0"/>
                <xsd:element ref="ns1:AssignedTo"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9"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1f55c05-1db4-4a40-adea-70358892ff43" elementFormDefault="qualified">
    <xsd:import namespace="http://schemas.microsoft.com/office/2006/documentManagement/types"/>
    <xsd:import namespace="http://schemas.microsoft.com/office/infopath/2007/PartnerControls"/>
    <xsd:element name="File_x0020_Category" ma:index="8" nillable="true" ma:displayName="Category" ma:format="Dropdown" ma:internalName="File_x0020_Category">
      <xsd:simpleType>
        <xsd:restriction base="dms:Choice">
          <xsd:enumeration value="TC Documents"/>
          <xsd:enumeration value="Research"/>
          <xsd:enumeration value="Broad Consultation Documents"/>
          <xsd:enumeration value="Consensus Gathering"/>
          <xsd:enumeration value="Project Documents"/>
          <xsd:enumeration value="Kick Off/Stage Gate"/>
          <xsd:enumeration value="AMP templates"/>
          <xsd:enumeration value="Site Visits"/>
          <xsd:enumeration value="CVIG"/>
          <xsd:enumeration value="Finalisation"/>
          <xsd:enumeration value="SME WG"/>
          <xsd:enumeration value="Skills Review"/>
          <xsd:enumeration value="ZZZ.ARCHIVE"/>
        </xsd:restriction>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fb97a92-d613-46d6-96e7-cc0fd526c008"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df77cc-ed93-4555-88a1-439ef70359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a2235e8-f243-402e-bc5b-a51954ac86a1}" ma:internalName="TaxCatchAll" ma:showField="CatchAllData" ma:web="6bdf77cc-ed93-4555-88a1-439ef70359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13AA0-7F81-4493-B3E4-F77770D67473}">
  <ds:schemaRefs>
    <ds:schemaRef ds:uri="http://schemas.microsoft.com/sharepoint/v3/contenttype/forms"/>
  </ds:schemaRefs>
</ds:datastoreItem>
</file>

<file path=customXml/itemProps2.xml><?xml version="1.0" encoding="utf-8"?>
<ds:datastoreItem xmlns:ds="http://schemas.openxmlformats.org/officeDocument/2006/customXml" ds:itemID="{9AF707D8-2D25-42E7-87C9-8D96419EE6E8}">
  <ds:schemaRefs>
    <ds:schemaRef ds:uri="http://schemas.microsoft.com/office/2006/metadata/properties"/>
    <ds:schemaRef ds:uri="http://schemas.microsoft.com/office/infopath/2007/PartnerControls"/>
    <ds:schemaRef ds:uri="6bdf77cc-ed93-4555-88a1-439ef7035900"/>
    <ds:schemaRef ds:uri="e1f55c05-1db4-4a40-adea-70358892ff43"/>
    <ds:schemaRef ds:uri="http://schemas.microsoft.com/sharepoint/v3"/>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702E7ACB-B41C-4FDB-910C-FDAC6E12C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55c05-1db4-4a40-adea-70358892ff43"/>
    <ds:schemaRef ds:uri="6bdf77cc-ed93-4555-88a1-439ef70359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10</Pages>
  <Words>1562</Words>
  <Characters>9375</Characters>
  <Application>Microsoft Office Word</Application>
  <DocSecurity>0</DocSecurity>
  <Lines>334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Lucinda Colman</cp:lastModifiedBy>
  <cp:revision>92</cp:revision>
  <cp:lastPrinted>2026-03-23T00:38:00Z</cp:lastPrinted>
  <dcterms:created xsi:type="dcterms:W3CDTF">2026-02-04T05:26:00Z</dcterms:created>
  <dcterms:modified xsi:type="dcterms:W3CDTF">2026-06-11T01:10:00Z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0x01010093D62925AD74D144B2C0C56628890F7F</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docLang">
    <vt:lpwstr>en</vt:lpwstr>
  </property>
</Properties>
</file>